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8E" w:rsidRPr="00447D8E" w:rsidRDefault="00447D8E" w:rsidP="00447D8E">
      <w:pPr>
        <w:spacing w:before="240" w:after="60" w:line="360" w:lineRule="auto"/>
        <w:jc w:val="left"/>
        <w:outlineLvl w:val="0"/>
        <w:rPr>
          <w:rFonts w:ascii="方正小标宋简体" w:eastAsia="方正小标宋简体" w:hAnsi="Cambria" w:hint="eastAsia"/>
          <w:bCs/>
          <w:sz w:val="30"/>
          <w:szCs w:val="30"/>
        </w:rPr>
      </w:pPr>
      <w:bookmarkStart w:id="0" w:name="_GoBack"/>
      <w:r w:rsidRPr="00447D8E">
        <w:rPr>
          <w:rFonts w:ascii="方正小标宋简体" w:eastAsia="方正小标宋简体" w:hAnsi="Cambria" w:hint="eastAsia"/>
          <w:bCs/>
          <w:sz w:val="30"/>
          <w:szCs w:val="30"/>
        </w:rPr>
        <w:t>附：</w:t>
      </w:r>
    </w:p>
    <w:bookmarkEnd w:id="0"/>
    <w:p w:rsidR="00447D8E" w:rsidRPr="00F8039E" w:rsidRDefault="00447D8E" w:rsidP="00447D8E">
      <w:pPr>
        <w:spacing w:before="240" w:after="60" w:line="360" w:lineRule="auto"/>
        <w:jc w:val="center"/>
        <w:outlineLvl w:val="0"/>
        <w:rPr>
          <w:rFonts w:ascii="方正小标宋简体" w:eastAsia="方正小标宋简体" w:hAnsi="Cambria" w:hint="eastAsia"/>
          <w:bCs/>
          <w:sz w:val="40"/>
          <w:szCs w:val="40"/>
        </w:rPr>
      </w:pPr>
      <w:r w:rsidRPr="00F8039E">
        <w:rPr>
          <w:rFonts w:ascii="方正小标宋简体" w:eastAsia="方正小标宋简体" w:hAnsi="Cambria" w:hint="eastAsia"/>
          <w:bCs/>
          <w:sz w:val="40"/>
          <w:szCs w:val="40"/>
        </w:rPr>
        <w:t>2015年度中国物流学会研究课题申报指南</w:t>
      </w:r>
    </w:p>
    <w:p w:rsidR="00447D8E" w:rsidRPr="00F8039E" w:rsidRDefault="00447D8E" w:rsidP="00447D8E">
      <w:pPr>
        <w:spacing w:line="360" w:lineRule="auto"/>
        <w:ind w:firstLineChars="200" w:firstLine="640"/>
        <w:jc w:val="left"/>
        <w:rPr>
          <w:rFonts w:ascii="仿宋" w:eastAsia="仿宋" w:hAnsi="仿宋"/>
          <w:sz w:val="32"/>
          <w:szCs w:val="22"/>
        </w:rPr>
      </w:pP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2015</w:t>
      </w:r>
      <w:r w:rsidRPr="00F8039E">
        <w:rPr>
          <w:rFonts w:eastAsia="仿宋_GB2312" w:hint="eastAsia"/>
          <w:sz w:val="30"/>
          <w:szCs w:val="30"/>
        </w:rPr>
        <w:t>年度中国物流学会研究课题申报工作，要贯彻党的十八届四中全会精神和国务院《物流业发展中长期规划》，紧紧围绕行业发展的重点、难点、热点问题，突出科学性、创新性和应用性。通过中国物流学会整合研究力量，提升研究水平，为政府决策、行业发展、企业创新提供参考和服务。</w:t>
      </w:r>
    </w:p>
    <w:p w:rsidR="00447D8E" w:rsidRPr="00F8039E" w:rsidRDefault="00447D8E" w:rsidP="00447D8E">
      <w:pPr>
        <w:keepNext/>
        <w:keepLines/>
        <w:adjustRightInd w:val="0"/>
        <w:snapToGrid w:val="0"/>
        <w:spacing w:line="552" w:lineRule="exact"/>
        <w:ind w:firstLineChars="200" w:firstLine="600"/>
        <w:outlineLvl w:val="1"/>
        <w:rPr>
          <w:rFonts w:ascii="黑体" w:eastAsia="黑体"/>
          <w:bCs/>
          <w:sz w:val="30"/>
          <w:szCs w:val="30"/>
        </w:rPr>
      </w:pPr>
      <w:r w:rsidRPr="00F8039E">
        <w:rPr>
          <w:rFonts w:ascii="黑体" w:eastAsia="黑体" w:hint="eastAsia"/>
          <w:bCs/>
          <w:sz w:val="30"/>
          <w:szCs w:val="30"/>
        </w:rPr>
        <w:t>一、选题范围和内容要求</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研究课题分为重大研究课题、重点研究课题和面上研究课题。</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（一）重大研究课题</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1</w:t>
      </w:r>
      <w:r w:rsidRPr="00F8039E">
        <w:rPr>
          <w:rFonts w:eastAsia="仿宋_GB2312" w:hint="eastAsia"/>
          <w:sz w:val="30"/>
          <w:szCs w:val="30"/>
        </w:rPr>
        <w:t>．研究课题题目（</w:t>
      </w:r>
      <w:r w:rsidRPr="00F8039E">
        <w:rPr>
          <w:rFonts w:eastAsia="仿宋_GB2312"/>
          <w:sz w:val="30"/>
          <w:szCs w:val="30"/>
        </w:rPr>
        <w:t>2</w:t>
      </w:r>
      <w:r>
        <w:rPr>
          <w:rFonts w:eastAsia="仿宋_GB2312" w:hint="eastAsia"/>
          <w:sz w:val="30"/>
          <w:szCs w:val="30"/>
        </w:rPr>
        <w:t>个）</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t>（</w:t>
      </w:r>
      <w:r w:rsidRPr="00F8039E">
        <w:rPr>
          <w:rFonts w:eastAsia="仿宋_GB2312" w:hAnsi="宋体" w:cs="宋体"/>
          <w:sz w:val="30"/>
          <w:szCs w:val="30"/>
        </w:rPr>
        <w:t>1</w:t>
      </w:r>
      <w:r w:rsidRPr="00F8039E">
        <w:rPr>
          <w:rFonts w:eastAsia="仿宋_GB2312" w:hAnsi="宋体" w:cs="宋体" w:hint="eastAsia"/>
          <w:sz w:val="30"/>
          <w:szCs w:val="30"/>
        </w:rPr>
        <w:t>）我国物流法律法规体系研究</w:t>
      </w:r>
    </w:p>
    <w:p w:rsidR="00447D8E" w:rsidRPr="00F8039E" w:rsidRDefault="00447D8E" w:rsidP="00447D8E">
      <w:pPr>
        <w:shd w:val="clear" w:color="auto" w:fill="FFFFFF"/>
        <w:adjustRightInd w:val="0"/>
        <w:snapToGrid w:val="0"/>
        <w:spacing w:line="552" w:lineRule="exact"/>
        <w:ind w:firstLineChars="200" w:firstLine="600"/>
        <w:rPr>
          <w:rFonts w:eastAsia="仿宋_GB2312" w:hAnsi="宋体" w:cs="宋体"/>
          <w:sz w:val="30"/>
          <w:szCs w:val="30"/>
        </w:rPr>
      </w:pPr>
      <w:r w:rsidRPr="00F8039E">
        <w:rPr>
          <w:rFonts w:eastAsia="仿宋_GB2312" w:hAnsi="宋体" w:cs="宋体" w:hint="eastAsia"/>
          <w:sz w:val="30"/>
          <w:szCs w:val="30"/>
        </w:rPr>
        <w:t>说明：分析我国物流法律法规体系现状和存在问题，借鉴国内外做法和经验，提出我国物流法律法规体系建设的基本思路、框架结构、立法途径及对策建议。</w:t>
      </w:r>
    </w:p>
    <w:p w:rsidR="00447D8E" w:rsidRPr="00F8039E" w:rsidRDefault="00447D8E" w:rsidP="00447D8E">
      <w:pPr>
        <w:shd w:val="clear" w:color="auto" w:fill="FFFFFF"/>
        <w:adjustRightInd w:val="0"/>
        <w:snapToGrid w:val="0"/>
        <w:spacing w:line="552" w:lineRule="exact"/>
        <w:ind w:firstLineChars="200" w:firstLine="600"/>
        <w:rPr>
          <w:rFonts w:eastAsia="仿宋_GB2312" w:hAnsi="宋体" w:cs="宋体"/>
          <w:sz w:val="30"/>
          <w:szCs w:val="30"/>
        </w:rPr>
      </w:pPr>
      <w:r w:rsidRPr="00F8039E">
        <w:rPr>
          <w:rFonts w:eastAsia="仿宋_GB2312" w:hAnsi="宋体" w:cs="宋体" w:hint="eastAsia"/>
          <w:sz w:val="30"/>
          <w:szCs w:val="30"/>
        </w:rPr>
        <w:t>（</w:t>
      </w:r>
      <w:r w:rsidRPr="00F8039E">
        <w:rPr>
          <w:rFonts w:eastAsia="仿宋_GB2312" w:hAnsi="宋体" w:cs="宋体"/>
          <w:sz w:val="30"/>
          <w:szCs w:val="30"/>
        </w:rPr>
        <w:t>2</w:t>
      </w:r>
      <w:r w:rsidRPr="00F8039E">
        <w:rPr>
          <w:rFonts w:eastAsia="仿宋_GB2312" w:hAnsi="宋体" w:cs="宋体" w:hint="eastAsia"/>
          <w:sz w:val="30"/>
          <w:szCs w:val="30"/>
        </w:rPr>
        <w:t>）我国物流业平台整合模式研究</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t>说明：系统总结我国物流业各类平台整合模式、路径、方法、优劣评价</w:t>
      </w:r>
      <w:r>
        <w:rPr>
          <w:rFonts w:eastAsia="仿宋_GB2312" w:hAnsi="宋体" w:cs="宋体" w:hint="eastAsia"/>
          <w:sz w:val="30"/>
          <w:szCs w:val="30"/>
        </w:rPr>
        <w:t>、</w:t>
      </w:r>
      <w:r w:rsidRPr="00F8039E">
        <w:rPr>
          <w:rFonts w:eastAsia="仿宋_GB2312" w:hAnsi="宋体" w:cs="宋体" w:hint="eastAsia"/>
          <w:sz w:val="30"/>
          <w:szCs w:val="30"/>
        </w:rPr>
        <w:t>发展现状与存在问题以及发展趋势与前景。提出整合过程中企业应该注意的问题、规避的风险</w:t>
      </w:r>
      <w:r>
        <w:rPr>
          <w:rFonts w:eastAsia="仿宋_GB2312" w:hAnsi="宋体" w:cs="宋体" w:hint="eastAsia"/>
          <w:sz w:val="30"/>
          <w:szCs w:val="30"/>
        </w:rPr>
        <w:t>。</w:t>
      </w:r>
      <w:r w:rsidRPr="00F8039E">
        <w:rPr>
          <w:rFonts w:eastAsia="仿宋_GB2312" w:hAnsi="宋体" w:cs="宋体" w:hint="eastAsia"/>
          <w:sz w:val="30"/>
          <w:szCs w:val="30"/>
        </w:rPr>
        <w:t>分析政策障碍，并提出相应的政策及法律建议。</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2</w:t>
      </w:r>
      <w:r w:rsidRPr="00F8039E">
        <w:rPr>
          <w:rFonts w:eastAsia="仿宋_GB2312" w:hint="eastAsia"/>
          <w:sz w:val="30"/>
          <w:szCs w:val="30"/>
        </w:rPr>
        <w:t>．申报与立项。申报单位须在规定期限内提交完整规范的《中国物流学会研究课题申报书》</w:t>
      </w:r>
      <w:r w:rsidRPr="00F8039E">
        <w:rPr>
          <w:rFonts w:eastAsia="仿宋_GB2312"/>
          <w:sz w:val="30"/>
          <w:szCs w:val="30"/>
        </w:rPr>
        <w:t>(</w:t>
      </w:r>
      <w:r w:rsidRPr="00F8039E">
        <w:rPr>
          <w:rFonts w:eastAsia="仿宋_GB2312" w:hint="eastAsia"/>
          <w:sz w:val="30"/>
          <w:szCs w:val="30"/>
        </w:rPr>
        <w:t>以下简称申报书</w:t>
      </w:r>
      <w:r w:rsidRPr="00F8039E">
        <w:rPr>
          <w:rFonts w:eastAsia="仿宋_GB2312"/>
          <w:sz w:val="30"/>
          <w:szCs w:val="30"/>
        </w:rPr>
        <w:t>)</w:t>
      </w:r>
      <w:r w:rsidRPr="00F8039E">
        <w:rPr>
          <w:rFonts w:eastAsia="仿宋_GB2312" w:hint="eastAsia"/>
          <w:sz w:val="30"/>
          <w:szCs w:val="30"/>
        </w:rPr>
        <w:t>，每单位仅限申报</w:t>
      </w:r>
      <w:r w:rsidRPr="00F8039E">
        <w:rPr>
          <w:rFonts w:eastAsia="仿宋_GB2312"/>
          <w:sz w:val="30"/>
          <w:szCs w:val="30"/>
        </w:rPr>
        <w:t>1</w:t>
      </w:r>
      <w:r w:rsidRPr="00F8039E">
        <w:rPr>
          <w:rFonts w:eastAsia="仿宋_GB2312" w:hint="eastAsia"/>
          <w:sz w:val="30"/>
          <w:szCs w:val="30"/>
        </w:rPr>
        <w:lastRenderedPageBreak/>
        <w:t>项。学会将组成专家组，在</w:t>
      </w:r>
      <w:r w:rsidRPr="00F8039E">
        <w:rPr>
          <w:rFonts w:eastAsia="仿宋_GB2312"/>
          <w:sz w:val="30"/>
          <w:szCs w:val="30"/>
        </w:rPr>
        <w:t>2015</w:t>
      </w:r>
      <w:r w:rsidRPr="00F8039E">
        <w:rPr>
          <w:rFonts w:eastAsia="仿宋_GB2312" w:hint="eastAsia"/>
          <w:sz w:val="30"/>
          <w:szCs w:val="30"/>
        </w:rPr>
        <w:t>年</w:t>
      </w:r>
      <w:r w:rsidRPr="00F8039E">
        <w:rPr>
          <w:rFonts w:eastAsia="仿宋_GB2312"/>
          <w:sz w:val="30"/>
          <w:szCs w:val="30"/>
        </w:rPr>
        <w:t>4</w:t>
      </w:r>
      <w:r w:rsidRPr="00F8039E">
        <w:rPr>
          <w:rFonts w:eastAsia="仿宋_GB2312" w:hint="eastAsia"/>
          <w:sz w:val="30"/>
          <w:szCs w:val="30"/>
        </w:rPr>
        <w:t>月召开的产学研结合工作年会上组织入围单位进行答辩。按照“公平竞争、择优立项”的原则，</w:t>
      </w:r>
      <w:r>
        <w:rPr>
          <w:rFonts w:eastAsia="仿宋_GB2312" w:hint="eastAsia"/>
          <w:sz w:val="30"/>
          <w:szCs w:val="30"/>
        </w:rPr>
        <w:t>确定研究单位，</w:t>
      </w:r>
      <w:r w:rsidRPr="00F8039E">
        <w:rPr>
          <w:rFonts w:eastAsia="仿宋_GB2312" w:hint="eastAsia"/>
          <w:sz w:val="30"/>
          <w:szCs w:val="30"/>
        </w:rPr>
        <w:t>在</w:t>
      </w:r>
      <w:r w:rsidRPr="00F8039E">
        <w:rPr>
          <w:rFonts w:eastAsia="仿宋_GB2312"/>
          <w:sz w:val="30"/>
          <w:szCs w:val="30"/>
        </w:rPr>
        <w:t>5</w:t>
      </w:r>
      <w:r w:rsidRPr="00F8039E">
        <w:rPr>
          <w:rFonts w:eastAsia="仿宋_GB2312" w:hint="eastAsia"/>
          <w:sz w:val="30"/>
          <w:szCs w:val="30"/>
        </w:rPr>
        <w:t>月份正式立项。</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3</w:t>
      </w:r>
      <w:r w:rsidRPr="00F8039E">
        <w:rPr>
          <w:rFonts w:eastAsia="仿宋_GB2312" w:hint="eastAsia"/>
          <w:sz w:val="30"/>
          <w:szCs w:val="30"/>
        </w:rPr>
        <w:t>．协议与经费。课题立项后，学会将给予每个课题</w:t>
      </w:r>
      <w:r w:rsidRPr="00F8039E">
        <w:rPr>
          <w:rFonts w:eastAsia="仿宋_GB2312"/>
          <w:sz w:val="30"/>
          <w:szCs w:val="30"/>
        </w:rPr>
        <w:t>5</w:t>
      </w:r>
      <w:r w:rsidRPr="00F8039E">
        <w:rPr>
          <w:rFonts w:eastAsia="仿宋_GB2312" w:hint="eastAsia"/>
          <w:sz w:val="30"/>
          <w:szCs w:val="30"/>
        </w:rPr>
        <w:t>万元经费资助，不足部分自筹解决。学会将与承担单位签订协议书。</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4</w:t>
      </w:r>
      <w:r w:rsidRPr="00F8039E">
        <w:rPr>
          <w:rFonts w:eastAsia="仿宋_GB2312" w:hint="eastAsia"/>
          <w:sz w:val="30"/>
          <w:szCs w:val="30"/>
        </w:rPr>
        <w:t>．评审与验收。重大研究课题期限为</w:t>
      </w:r>
      <w:r w:rsidRPr="00F8039E">
        <w:rPr>
          <w:rFonts w:eastAsia="仿宋_GB2312"/>
          <w:sz w:val="30"/>
          <w:szCs w:val="30"/>
        </w:rPr>
        <w:t>1</w:t>
      </w:r>
      <w:r w:rsidRPr="00F8039E">
        <w:rPr>
          <w:rFonts w:eastAsia="仿宋_GB2312" w:hint="eastAsia"/>
          <w:sz w:val="30"/>
          <w:szCs w:val="30"/>
        </w:rPr>
        <w:t>年。学会将在</w:t>
      </w:r>
      <w:r w:rsidRPr="00F8039E">
        <w:rPr>
          <w:rFonts w:eastAsia="仿宋_GB2312"/>
          <w:sz w:val="30"/>
          <w:szCs w:val="30"/>
        </w:rPr>
        <w:t>2015</w:t>
      </w:r>
      <w:r w:rsidRPr="00F8039E">
        <w:rPr>
          <w:rFonts w:eastAsia="仿宋_GB2312" w:hint="eastAsia"/>
          <w:sz w:val="30"/>
          <w:szCs w:val="30"/>
        </w:rPr>
        <w:t>年</w:t>
      </w:r>
      <w:r w:rsidRPr="00F8039E">
        <w:rPr>
          <w:rFonts w:eastAsia="仿宋_GB2312"/>
          <w:sz w:val="30"/>
          <w:szCs w:val="30"/>
        </w:rPr>
        <w:t>11</w:t>
      </w:r>
      <w:r w:rsidRPr="00F8039E">
        <w:rPr>
          <w:rFonts w:eastAsia="仿宋_GB2312" w:hint="eastAsia"/>
          <w:sz w:val="30"/>
          <w:szCs w:val="30"/>
        </w:rPr>
        <w:t>月召开的中国物流学术年会上，组织中期评审</w:t>
      </w:r>
      <w:r>
        <w:rPr>
          <w:rFonts w:eastAsia="仿宋_GB2312" w:hint="eastAsia"/>
          <w:sz w:val="30"/>
          <w:szCs w:val="30"/>
        </w:rPr>
        <w:t>，</w:t>
      </w:r>
      <w:r w:rsidRPr="00F8039E">
        <w:rPr>
          <w:rFonts w:eastAsia="仿宋_GB2312" w:hint="eastAsia"/>
          <w:sz w:val="30"/>
          <w:szCs w:val="30"/>
        </w:rPr>
        <w:t>在</w:t>
      </w:r>
      <w:r w:rsidRPr="00F8039E">
        <w:rPr>
          <w:rFonts w:eastAsia="仿宋_GB2312"/>
          <w:sz w:val="30"/>
          <w:szCs w:val="30"/>
        </w:rPr>
        <w:t>2016</w:t>
      </w:r>
      <w:r w:rsidRPr="00F8039E">
        <w:rPr>
          <w:rFonts w:eastAsia="仿宋_GB2312" w:hint="eastAsia"/>
          <w:sz w:val="30"/>
          <w:szCs w:val="30"/>
        </w:rPr>
        <w:t>年</w:t>
      </w:r>
      <w:r w:rsidRPr="00F8039E">
        <w:rPr>
          <w:rFonts w:eastAsia="仿宋_GB2312"/>
          <w:sz w:val="30"/>
          <w:szCs w:val="30"/>
        </w:rPr>
        <w:t>4</w:t>
      </w:r>
      <w:r w:rsidRPr="00F8039E">
        <w:rPr>
          <w:rFonts w:eastAsia="仿宋_GB2312" w:hint="eastAsia"/>
          <w:sz w:val="30"/>
          <w:szCs w:val="30"/>
        </w:rPr>
        <w:t>月产学研结合工作年会上组织验收。</w:t>
      </w:r>
    </w:p>
    <w:p w:rsidR="00447D8E" w:rsidRPr="00F8039E" w:rsidRDefault="00447D8E" w:rsidP="00447D8E">
      <w:pPr>
        <w:adjustRightInd w:val="0"/>
        <w:snapToGrid w:val="0"/>
        <w:spacing w:line="552" w:lineRule="exact"/>
        <w:ind w:firstLineChars="200" w:firstLine="568"/>
        <w:rPr>
          <w:rFonts w:eastAsia="仿宋_GB2312"/>
          <w:spacing w:val="-8"/>
          <w:sz w:val="30"/>
          <w:szCs w:val="30"/>
        </w:rPr>
      </w:pPr>
      <w:r w:rsidRPr="00F8039E">
        <w:rPr>
          <w:rFonts w:eastAsia="仿宋_GB2312"/>
          <w:spacing w:val="-8"/>
          <w:sz w:val="30"/>
          <w:szCs w:val="30"/>
        </w:rPr>
        <w:t>5</w:t>
      </w:r>
      <w:r w:rsidRPr="00F8039E">
        <w:rPr>
          <w:rFonts w:eastAsia="仿宋_GB2312" w:hint="eastAsia"/>
          <w:sz w:val="30"/>
          <w:szCs w:val="30"/>
        </w:rPr>
        <w:t>．</w:t>
      </w:r>
      <w:r w:rsidRPr="00F8039E">
        <w:rPr>
          <w:rFonts w:eastAsia="仿宋_GB2312" w:hint="eastAsia"/>
          <w:spacing w:val="-8"/>
          <w:sz w:val="30"/>
          <w:szCs w:val="30"/>
        </w:rPr>
        <w:t>成果归属。课题研究成果归中国物流学会。在课题公开发表的研究成果如论文、著作等中，须标注“中国物流学会重大研究课题资助”字样。</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6</w:t>
      </w:r>
      <w:r w:rsidRPr="00F8039E">
        <w:rPr>
          <w:rFonts w:eastAsia="仿宋_GB2312" w:hint="eastAsia"/>
          <w:sz w:val="30"/>
          <w:szCs w:val="30"/>
        </w:rPr>
        <w:t>．追加研究计划。政府部门、企业或其他单位根据本地、本单位发展的实际需要，提出定向合作研究题目，并能通过学会提供经费支持的，由学会协调研究单位，可随时追加研究课题计划并纳入重大研究课题管理。</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（二）重点研究课题</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1</w:t>
      </w:r>
      <w:r w:rsidRPr="00F8039E">
        <w:rPr>
          <w:rFonts w:eastAsia="仿宋_GB2312" w:hint="eastAsia"/>
          <w:sz w:val="30"/>
          <w:szCs w:val="30"/>
        </w:rPr>
        <w:t>．研究课题题目（</w:t>
      </w:r>
      <w:r w:rsidRPr="00F8039E">
        <w:rPr>
          <w:rFonts w:eastAsia="仿宋_GB2312"/>
          <w:sz w:val="30"/>
          <w:szCs w:val="30"/>
        </w:rPr>
        <w:t>10</w:t>
      </w:r>
      <w:r w:rsidRPr="00F8039E">
        <w:rPr>
          <w:rFonts w:eastAsia="仿宋_GB2312" w:hint="eastAsia"/>
          <w:sz w:val="30"/>
          <w:szCs w:val="30"/>
        </w:rPr>
        <w:t>个）</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t>重点课题：</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t>（</w:t>
      </w:r>
      <w:r w:rsidRPr="00F8039E">
        <w:rPr>
          <w:rFonts w:eastAsia="仿宋_GB2312" w:hAnsi="宋体" w:cs="宋体"/>
          <w:sz w:val="30"/>
          <w:szCs w:val="30"/>
        </w:rPr>
        <w:t>1</w:t>
      </w:r>
      <w:r w:rsidRPr="00F8039E">
        <w:rPr>
          <w:rFonts w:eastAsia="仿宋_GB2312" w:hAnsi="宋体" w:cs="宋体" w:hint="eastAsia"/>
          <w:sz w:val="30"/>
          <w:szCs w:val="30"/>
        </w:rPr>
        <w:t>）我国物流企业规模化、集约化发展研究；</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t>（</w:t>
      </w:r>
      <w:r w:rsidRPr="00F8039E">
        <w:rPr>
          <w:rFonts w:eastAsia="仿宋_GB2312" w:hAnsi="宋体" w:cs="宋体"/>
          <w:sz w:val="30"/>
          <w:szCs w:val="30"/>
        </w:rPr>
        <w:t>2</w:t>
      </w:r>
      <w:r w:rsidRPr="00F8039E">
        <w:rPr>
          <w:rFonts w:eastAsia="仿宋_GB2312" w:hAnsi="宋体" w:cs="宋体" w:hint="eastAsia"/>
          <w:sz w:val="30"/>
          <w:szCs w:val="30"/>
        </w:rPr>
        <w:t>）我国物流基础设施网络建设研究；</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t>（</w:t>
      </w:r>
      <w:r w:rsidRPr="00F8039E">
        <w:rPr>
          <w:rFonts w:eastAsia="仿宋_GB2312" w:hAnsi="宋体" w:cs="宋体"/>
          <w:sz w:val="30"/>
          <w:szCs w:val="30"/>
        </w:rPr>
        <w:t>3</w:t>
      </w:r>
      <w:r w:rsidRPr="00F8039E">
        <w:rPr>
          <w:rFonts w:eastAsia="仿宋_GB2312" w:hAnsi="宋体" w:cs="宋体" w:hint="eastAsia"/>
          <w:sz w:val="30"/>
          <w:szCs w:val="30"/>
        </w:rPr>
        <w:t>）物流“生态圈”构建模式与路径研究；</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t>（</w:t>
      </w:r>
      <w:r w:rsidRPr="00F8039E">
        <w:rPr>
          <w:rFonts w:eastAsia="仿宋_GB2312" w:hAnsi="宋体" w:cs="宋体"/>
          <w:sz w:val="30"/>
          <w:szCs w:val="30"/>
        </w:rPr>
        <w:t>4</w:t>
      </w:r>
      <w:r w:rsidRPr="00F8039E">
        <w:rPr>
          <w:rFonts w:eastAsia="仿宋_GB2312" w:hAnsi="宋体" w:cs="宋体" w:hint="eastAsia"/>
          <w:sz w:val="30"/>
          <w:szCs w:val="30"/>
        </w:rPr>
        <w:t>）大数据与物流服务创新研究；</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t>（</w:t>
      </w:r>
      <w:r w:rsidRPr="00F8039E">
        <w:rPr>
          <w:rFonts w:eastAsia="仿宋_GB2312" w:hAnsi="宋体" w:cs="宋体"/>
          <w:sz w:val="30"/>
          <w:szCs w:val="30"/>
        </w:rPr>
        <w:t>5</w:t>
      </w:r>
      <w:r w:rsidRPr="00F8039E">
        <w:rPr>
          <w:rFonts w:eastAsia="仿宋_GB2312" w:hAnsi="宋体" w:cs="宋体" w:hint="eastAsia"/>
          <w:sz w:val="30"/>
          <w:szCs w:val="30"/>
        </w:rPr>
        <w:t>）物流公共信息平台商业模式与建设策略研究；</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t>（</w:t>
      </w:r>
      <w:r w:rsidRPr="00F8039E">
        <w:rPr>
          <w:rFonts w:eastAsia="仿宋_GB2312" w:hAnsi="宋体" w:cs="宋体"/>
          <w:sz w:val="30"/>
          <w:szCs w:val="30"/>
        </w:rPr>
        <w:t>6</w:t>
      </w:r>
      <w:r w:rsidRPr="00F8039E">
        <w:rPr>
          <w:rFonts w:eastAsia="仿宋_GB2312" w:hAnsi="宋体" w:cs="宋体" w:hint="eastAsia"/>
          <w:sz w:val="30"/>
          <w:szCs w:val="30"/>
        </w:rPr>
        <w:t>）我国物流园区网络协同发展研究；</w:t>
      </w:r>
    </w:p>
    <w:p w:rsidR="00447D8E" w:rsidRPr="00F8039E" w:rsidRDefault="00447D8E" w:rsidP="00447D8E">
      <w:pPr>
        <w:shd w:val="clear" w:color="auto" w:fill="FFFFFF"/>
        <w:adjustRightInd w:val="0"/>
        <w:snapToGrid w:val="0"/>
        <w:spacing w:line="552" w:lineRule="exact"/>
        <w:ind w:firstLineChars="200" w:firstLine="600"/>
        <w:rPr>
          <w:rFonts w:eastAsia="仿宋_GB2312"/>
          <w:sz w:val="30"/>
          <w:szCs w:val="30"/>
        </w:rPr>
      </w:pPr>
      <w:r w:rsidRPr="00F8039E">
        <w:rPr>
          <w:rFonts w:eastAsia="仿宋_GB2312" w:hAnsi="宋体" w:cs="宋体" w:hint="eastAsia"/>
          <w:sz w:val="30"/>
          <w:szCs w:val="30"/>
        </w:rPr>
        <w:lastRenderedPageBreak/>
        <w:t>（</w:t>
      </w:r>
      <w:r w:rsidRPr="00F8039E">
        <w:rPr>
          <w:rFonts w:eastAsia="仿宋_GB2312" w:hAnsi="宋体" w:cs="宋体"/>
          <w:sz w:val="30"/>
          <w:szCs w:val="30"/>
        </w:rPr>
        <w:t>7</w:t>
      </w:r>
      <w:r w:rsidRPr="00F8039E">
        <w:rPr>
          <w:rFonts w:eastAsia="仿宋_GB2312" w:hAnsi="宋体" w:cs="宋体" w:hint="eastAsia"/>
          <w:sz w:val="30"/>
          <w:szCs w:val="30"/>
        </w:rPr>
        <w:t>）</w:t>
      </w:r>
      <w:r w:rsidRPr="00F8039E">
        <w:rPr>
          <w:rFonts w:eastAsia="仿宋_GB2312" w:hAnsi="宋体" w:cs="宋体"/>
          <w:sz w:val="30"/>
          <w:szCs w:val="30"/>
        </w:rPr>
        <w:t>O2O</w:t>
      </w:r>
      <w:r w:rsidRPr="00F8039E">
        <w:rPr>
          <w:rFonts w:eastAsia="仿宋_GB2312" w:hAnsi="宋体" w:cs="宋体" w:hint="eastAsia"/>
          <w:sz w:val="30"/>
          <w:szCs w:val="30"/>
        </w:rPr>
        <w:t>模式下电商物流发展研究；</w:t>
      </w:r>
    </w:p>
    <w:p w:rsidR="00447D8E" w:rsidRPr="00F8039E" w:rsidRDefault="00447D8E" w:rsidP="00447D8E">
      <w:pPr>
        <w:shd w:val="clear" w:color="auto" w:fill="FFFFFF"/>
        <w:adjustRightInd w:val="0"/>
        <w:snapToGrid w:val="0"/>
        <w:spacing w:line="552" w:lineRule="exact"/>
        <w:ind w:firstLineChars="200" w:firstLine="600"/>
        <w:rPr>
          <w:rFonts w:eastAsia="仿宋_GB2312" w:hAnsi="宋体" w:cs="宋体"/>
          <w:sz w:val="30"/>
          <w:szCs w:val="30"/>
        </w:rPr>
      </w:pPr>
      <w:r w:rsidRPr="00F8039E">
        <w:rPr>
          <w:rFonts w:eastAsia="仿宋_GB2312" w:hAnsi="宋体" w:cs="宋体" w:hint="eastAsia"/>
          <w:sz w:val="30"/>
          <w:szCs w:val="30"/>
        </w:rPr>
        <w:t>（</w:t>
      </w:r>
      <w:r w:rsidRPr="00F8039E">
        <w:rPr>
          <w:rFonts w:eastAsia="仿宋_GB2312" w:hAnsi="宋体" w:cs="宋体"/>
          <w:sz w:val="30"/>
          <w:szCs w:val="30"/>
        </w:rPr>
        <w:t>8</w:t>
      </w:r>
      <w:r w:rsidRPr="00F8039E">
        <w:rPr>
          <w:rFonts w:eastAsia="仿宋_GB2312" w:hAnsi="宋体" w:cs="宋体" w:hint="eastAsia"/>
          <w:sz w:val="30"/>
          <w:szCs w:val="30"/>
        </w:rPr>
        <w:t>）物流金融创新发展模式与风险管理研究；</w:t>
      </w:r>
    </w:p>
    <w:p w:rsidR="00447D8E" w:rsidRPr="00F8039E" w:rsidRDefault="00447D8E" w:rsidP="00447D8E">
      <w:pPr>
        <w:shd w:val="clear" w:color="auto" w:fill="FFFFFF"/>
        <w:adjustRightInd w:val="0"/>
        <w:snapToGrid w:val="0"/>
        <w:spacing w:line="552" w:lineRule="exact"/>
        <w:ind w:firstLineChars="200" w:firstLine="600"/>
        <w:rPr>
          <w:rFonts w:eastAsia="仿宋_GB2312" w:hAnsi="宋体" w:cs="宋体"/>
          <w:sz w:val="30"/>
          <w:szCs w:val="30"/>
        </w:rPr>
      </w:pPr>
      <w:r w:rsidRPr="00F8039E">
        <w:rPr>
          <w:rFonts w:eastAsia="仿宋_GB2312" w:hAnsi="宋体" w:cs="宋体" w:hint="eastAsia"/>
          <w:sz w:val="30"/>
          <w:szCs w:val="30"/>
        </w:rPr>
        <w:t>（</w:t>
      </w:r>
      <w:r w:rsidRPr="00F8039E">
        <w:rPr>
          <w:rFonts w:eastAsia="仿宋_GB2312" w:hAnsi="宋体" w:cs="宋体"/>
          <w:sz w:val="30"/>
          <w:szCs w:val="30"/>
        </w:rPr>
        <w:t>9</w:t>
      </w:r>
      <w:r w:rsidRPr="00F8039E">
        <w:rPr>
          <w:rFonts w:eastAsia="仿宋_GB2312" w:hAnsi="宋体" w:cs="宋体" w:hint="eastAsia"/>
          <w:sz w:val="30"/>
          <w:szCs w:val="30"/>
        </w:rPr>
        <w:t>）物流服务“走出去”的路径与方法研究；</w:t>
      </w:r>
    </w:p>
    <w:p w:rsidR="00447D8E" w:rsidRPr="00F8039E" w:rsidRDefault="00447D8E" w:rsidP="00447D8E">
      <w:pPr>
        <w:shd w:val="clear" w:color="auto" w:fill="FFFFFF"/>
        <w:adjustRightInd w:val="0"/>
        <w:snapToGrid w:val="0"/>
        <w:spacing w:line="552" w:lineRule="exact"/>
        <w:ind w:firstLineChars="200" w:firstLine="572"/>
        <w:rPr>
          <w:rFonts w:eastAsia="仿宋_GB2312"/>
          <w:w w:val="96"/>
          <w:sz w:val="30"/>
          <w:szCs w:val="30"/>
        </w:rPr>
      </w:pPr>
      <w:r w:rsidRPr="00F8039E">
        <w:rPr>
          <w:rFonts w:eastAsia="仿宋_GB2312" w:hAnsi="宋体" w:cs="宋体" w:hint="eastAsia"/>
          <w:w w:val="96"/>
          <w:sz w:val="30"/>
          <w:szCs w:val="30"/>
        </w:rPr>
        <w:t>（</w:t>
      </w:r>
      <w:r w:rsidRPr="00F8039E">
        <w:rPr>
          <w:rFonts w:eastAsia="仿宋_GB2312" w:hAnsi="宋体" w:cs="宋体"/>
          <w:w w:val="96"/>
          <w:sz w:val="30"/>
          <w:szCs w:val="30"/>
        </w:rPr>
        <w:t>10</w:t>
      </w:r>
      <w:r w:rsidRPr="00F8039E">
        <w:rPr>
          <w:rFonts w:eastAsia="仿宋_GB2312" w:hAnsi="宋体" w:cs="宋体" w:hint="eastAsia"/>
          <w:w w:val="96"/>
          <w:sz w:val="30"/>
          <w:szCs w:val="30"/>
        </w:rPr>
        <w:t>）基于社会网络和知识图谱对物流学科发展状况的分析研究。</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2</w:t>
      </w:r>
      <w:r w:rsidRPr="00F8039E">
        <w:rPr>
          <w:rFonts w:eastAsia="仿宋_GB2312" w:hint="eastAsia"/>
          <w:sz w:val="30"/>
          <w:szCs w:val="30"/>
        </w:rPr>
        <w:t>．申报与立项</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每单位根据目录限报</w:t>
      </w:r>
      <w:r w:rsidRPr="00F8039E">
        <w:rPr>
          <w:rFonts w:eastAsia="仿宋_GB2312"/>
          <w:sz w:val="30"/>
          <w:szCs w:val="30"/>
        </w:rPr>
        <w:t>1</w:t>
      </w:r>
      <w:r w:rsidRPr="00F8039E">
        <w:rPr>
          <w:rFonts w:eastAsia="仿宋_GB2312" w:hint="eastAsia"/>
          <w:sz w:val="30"/>
          <w:szCs w:val="30"/>
        </w:rPr>
        <w:t>项。申报单位须按要求填写《申报书》，学会组织专家审核后确定立项。一个课题多家申报时，择优确定</w:t>
      </w:r>
      <w:r w:rsidRPr="00F8039E">
        <w:rPr>
          <w:rFonts w:eastAsia="仿宋_GB2312"/>
          <w:sz w:val="30"/>
          <w:szCs w:val="30"/>
        </w:rPr>
        <w:t>1</w:t>
      </w:r>
      <w:r w:rsidRPr="00F8039E">
        <w:rPr>
          <w:rFonts w:eastAsia="仿宋_GB2312" w:hint="eastAsia"/>
          <w:sz w:val="30"/>
          <w:szCs w:val="30"/>
        </w:rPr>
        <w:t>个承担单位。</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3</w:t>
      </w:r>
      <w:r w:rsidRPr="00F8039E">
        <w:rPr>
          <w:rFonts w:eastAsia="仿宋_GB2312" w:hint="eastAsia"/>
          <w:sz w:val="30"/>
          <w:szCs w:val="30"/>
        </w:rPr>
        <w:t>．经费与结题</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课题立项后，承担单位开始组织研究，</w:t>
      </w:r>
      <w:r w:rsidRPr="00F8039E">
        <w:rPr>
          <w:rFonts w:eastAsia="仿宋_GB2312"/>
          <w:sz w:val="30"/>
          <w:szCs w:val="30"/>
        </w:rPr>
        <w:t>2016</w:t>
      </w:r>
      <w:r w:rsidRPr="00F8039E">
        <w:rPr>
          <w:rFonts w:eastAsia="仿宋_GB2312" w:hint="eastAsia"/>
          <w:sz w:val="30"/>
          <w:szCs w:val="30"/>
        </w:rPr>
        <w:t>年</w:t>
      </w:r>
      <w:r w:rsidRPr="00F8039E">
        <w:rPr>
          <w:rFonts w:eastAsia="仿宋_GB2312"/>
          <w:sz w:val="30"/>
          <w:szCs w:val="30"/>
        </w:rPr>
        <w:t>7</w:t>
      </w:r>
      <w:r w:rsidRPr="00F8039E">
        <w:rPr>
          <w:rFonts w:eastAsia="仿宋_GB2312" w:hint="eastAsia"/>
          <w:sz w:val="30"/>
          <w:szCs w:val="30"/>
        </w:rPr>
        <w:t>月底前提交课题报告最终成果，</w:t>
      </w:r>
      <w:r w:rsidRPr="00F8039E">
        <w:rPr>
          <w:rFonts w:eastAsia="仿宋_GB2312"/>
          <w:sz w:val="30"/>
          <w:szCs w:val="30"/>
        </w:rPr>
        <w:t>8-9</w:t>
      </w:r>
      <w:r w:rsidRPr="00F8039E">
        <w:rPr>
          <w:rFonts w:eastAsia="仿宋_GB2312" w:hint="eastAsia"/>
          <w:sz w:val="30"/>
          <w:szCs w:val="30"/>
        </w:rPr>
        <w:t>月组织专家评审。通过评审的课题，学会将出具《结题报告》并给予</w:t>
      </w:r>
      <w:r w:rsidRPr="00F8039E">
        <w:rPr>
          <w:rFonts w:eastAsia="仿宋_GB2312"/>
          <w:sz w:val="30"/>
          <w:szCs w:val="30"/>
        </w:rPr>
        <w:t>3000</w:t>
      </w:r>
      <w:r w:rsidRPr="00F8039E">
        <w:rPr>
          <w:rFonts w:eastAsia="仿宋_GB2312" w:hint="eastAsia"/>
          <w:sz w:val="30"/>
          <w:szCs w:val="30"/>
        </w:rPr>
        <w:t>元经费资助。未提交课题报告或未能通过验收的研究单位，将无经费资助，且三年内不得申报学会重大、重点研究课题。</w:t>
      </w:r>
    </w:p>
    <w:p w:rsidR="00447D8E" w:rsidRPr="00F8039E" w:rsidRDefault="00447D8E" w:rsidP="00447D8E">
      <w:pPr>
        <w:adjustRightInd w:val="0"/>
        <w:snapToGrid w:val="0"/>
        <w:spacing w:line="552" w:lineRule="exact"/>
        <w:ind w:firstLineChars="200" w:firstLine="568"/>
        <w:rPr>
          <w:rFonts w:eastAsia="仿宋_GB2312"/>
          <w:spacing w:val="-8"/>
          <w:sz w:val="30"/>
          <w:szCs w:val="30"/>
        </w:rPr>
      </w:pPr>
      <w:r w:rsidRPr="00F8039E">
        <w:rPr>
          <w:rFonts w:eastAsia="仿宋_GB2312"/>
          <w:spacing w:val="-8"/>
          <w:sz w:val="30"/>
          <w:szCs w:val="30"/>
        </w:rPr>
        <w:t>4</w:t>
      </w:r>
      <w:r w:rsidRPr="00F8039E">
        <w:rPr>
          <w:rFonts w:eastAsia="仿宋_GB2312" w:hint="eastAsia"/>
          <w:sz w:val="30"/>
          <w:szCs w:val="30"/>
        </w:rPr>
        <w:t>．</w:t>
      </w:r>
      <w:r w:rsidRPr="00F8039E">
        <w:rPr>
          <w:rFonts w:eastAsia="仿宋_GB2312" w:hint="eastAsia"/>
          <w:spacing w:val="-8"/>
          <w:sz w:val="30"/>
          <w:szCs w:val="30"/>
        </w:rPr>
        <w:t>成果归属。课题研究成果归中国物流学会。在课题公开发表的研究成果如论文、著作等中，须标注“中国物流学会重点研究课题资助”字样。</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欢迎热心</w:t>
      </w:r>
      <w:proofErr w:type="gramStart"/>
      <w:r w:rsidRPr="00F8039E">
        <w:rPr>
          <w:rFonts w:eastAsia="仿宋_GB2312" w:hint="eastAsia"/>
          <w:sz w:val="30"/>
          <w:szCs w:val="30"/>
        </w:rPr>
        <w:t>行业公益</w:t>
      </w:r>
      <w:proofErr w:type="gramEnd"/>
      <w:r w:rsidRPr="00F8039E">
        <w:rPr>
          <w:rFonts w:eastAsia="仿宋_GB2312" w:hint="eastAsia"/>
          <w:sz w:val="30"/>
          <w:szCs w:val="30"/>
        </w:rPr>
        <w:t>事业的企业提供经费来源，参与重大课题和重点课题研究，共享研究成果。</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（三）面上研究课题</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1</w:t>
      </w:r>
      <w:r w:rsidRPr="00F8039E">
        <w:rPr>
          <w:rFonts w:eastAsia="仿宋_GB2312" w:hint="eastAsia"/>
          <w:sz w:val="30"/>
          <w:szCs w:val="30"/>
        </w:rPr>
        <w:t>．选题与立项。选题范围限物流领域的理论研究、应用研究、政策研究及综合研究，要求围绕我国物流业发展实际，突出</w:t>
      </w:r>
      <w:r w:rsidRPr="00F8039E">
        <w:rPr>
          <w:rFonts w:eastAsia="仿宋_GB2312"/>
          <w:sz w:val="30"/>
          <w:szCs w:val="30"/>
        </w:rPr>
        <w:t>“</w:t>
      </w:r>
      <w:r w:rsidRPr="00F8039E">
        <w:rPr>
          <w:rFonts w:eastAsia="仿宋_GB2312" w:hint="eastAsia"/>
          <w:sz w:val="30"/>
          <w:szCs w:val="30"/>
        </w:rPr>
        <w:t>产学研相结合</w:t>
      </w:r>
      <w:r w:rsidRPr="00F8039E">
        <w:rPr>
          <w:rFonts w:eastAsia="仿宋_GB2312"/>
          <w:sz w:val="30"/>
          <w:szCs w:val="30"/>
        </w:rPr>
        <w:t>”</w:t>
      </w:r>
      <w:r w:rsidRPr="00F8039E">
        <w:rPr>
          <w:rFonts w:eastAsia="仿宋_GB2312" w:hint="eastAsia"/>
          <w:sz w:val="30"/>
          <w:szCs w:val="30"/>
        </w:rPr>
        <w:t>，强调创新性、实用性和前瞻性，对现代物流理论和实践的发展具有引导和推动作用。</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lastRenderedPageBreak/>
        <w:t>申报单位须在规定期限内提交完整规范的《申报书》，由申报单位自拟题目和研究内容，学会择优立项。申报单位可根据实际研究需要选择</w:t>
      </w:r>
      <w:r w:rsidRPr="00F8039E">
        <w:rPr>
          <w:rFonts w:eastAsia="仿宋_GB2312"/>
          <w:sz w:val="30"/>
          <w:szCs w:val="30"/>
        </w:rPr>
        <w:t>1</w:t>
      </w:r>
      <w:r w:rsidRPr="00F8039E">
        <w:rPr>
          <w:rFonts w:eastAsia="仿宋_GB2312" w:hint="eastAsia"/>
          <w:sz w:val="30"/>
          <w:szCs w:val="30"/>
        </w:rPr>
        <w:t>年期（即</w:t>
      </w:r>
      <w:r w:rsidRPr="00F8039E">
        <w:rPr>
          <w:rFonts w:eastAsia="仿宋_GB2312"/>
          <w:sz w:val="30"/>
          <w:szCs w:val="30"/>
        </w:rPr>
        <w:t>2015</w:t>
      </w:r>
      <w:r w:rsidRPr="00F8039E">
        <w:rPr>
          <w:rFonts w:eastAsia="仿宋_GB2312" w:hint="eastAsia"/>
          <w:sz w:val="30"/>
          <w:szCs w:val="30"/>
        </w:rPr>
        <w:t>年</w:t>
      </w:r>
      <w:r w:rsidRPr="00F8039E">
        <w:rPr>
          <w:rFonts w:eastAsia="仿宋_GB2312"/>
          <w:sz w:val="30"/>
          <w:szCs w:val="30"/>
        </w:rPr>
        <w:t>8</w:t>
      </w:r>
      <w:r w:rsidRPr="00F8039E">
        <w:rPr>
          <w:rFonts w:eastAsia="仿宋_GB2312" w:hint="eastAsia"/>
          <w:sz w:val="30"/>
          <w:szCs w:val="30"/>
        </w:rPr>
        <w:t>月底前）或</w:t>
      </w:r>
      <w:r w:rsidRPr="00F8039E">
        <w:rPr>
          <w:rFonts w:eastAsia="仿宋_GB2312"/>
          <w:sz w:val="30"/>
          <w:szCs w:val="30"/>
        </w:rPr>
        <w:t>2</w:t>
      </w:r>
      <w:r w:rsidRPr="00F8039E">
        <w:rPr>
          <w:rFonts w:eastAsia="仿宋_GB2312" w:hint="eastAsia"/>
          <w:sz w:val="30"/>
          <w:szCs w:val="30"/>
        </w:rPr>
        <w:t>年期（即</w:t>
      </w:r>
      <w:r w:rsidRPr="00F8039E">
        <w:rPr>
          <w:rFonts w:eastAsia="仿宋_GB2312"/>
          <w:sz w:val="30"/>
          <w:szCs w:val="30"/>
        </w:rPr>
        <w:t>2016</w:t>
      </w:r>
      <w:r w:rsidRPr="00F8039E">
        <w:rPr>
          <w:rFonts w:eastAsia="仿宋_GB2312" w:hint="eastAsia"/>
          <w:sz w:val="30"/>
          <w:szCs w:val="30"/>
        </w:rPr>
        <w:t>年</w:t>
      </w:r>
      <w:r w:rsidRPr="00F8039E">
        <w:rPr>
          <w:rFonts w:eastAsia="仿宋_GB2312"/>
          <w:sz w:val="30"/>
          <w:szCs w:val="30"/>
        </w:rPr>
        <w:t>8</w:t>
      </w:r>
      <w:r w:rsidRPr="00F8039E">
        <w:rPr>
          <w:rFonts w:eastAsia="仿宋_GB2312" w:hint="eastAsia"/>
          <w:sz w:val="30"/>
          <w:szCs w:val="30"/>
        </w:rPr>
        <w:t>月底前）完成。</w:t>
      </w:r>
      <w:r w:rsidRPr="00F8039E">
        <w:rPr>
          <w:rFonts w:eastAsia="仿宋_GB2312"/>
          <w:sz w:val="30"/>
          <w:szCs w:val="30"/>
        </w:rPr>
        <w:t>2016</w:t>
      </w:r>
      <w:r w:rsidRPr="00F8039E">
        <w:rPr>
          <w:rFonts w:eastAsia="仿宋_GB2312" w:hint="eastAsia"/>
          <w:sz w:val="30"/>
          <w:szCs w:val="30"/>
        </w:rPr>
        <w:t>年</w:t>
      </w:r>
      <w:r w:rsidRPr="00F8039E">
        <w:rPr>
          <w:rFonts w:eastAsia="仿宋_GB2312"/>
          <w:sz w:val="30"/>
          <w:szCs w:val="30"/>
        </w:rPr>
        <w:t>8</w:t>
      </w:r>
      <w:r w:rsidRPr="00F8039E">
        <w:rPr>
          <w:rFonts w:eastAsia="仿宋_GB2312" w:hint="eastAsia"/>
          <w:sz w:val="30"/>
          <w:szCs w:val="30"/>
        </w:rPr>
        <w:t>月底前无法完成的项目谢绝申报。</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sz w:val="30"/>
          <w:szCs w:val="30"/>
        </w:rPr>
        <w:t>2</w:t>
      </w:r>
      <w:r w:rsidRPr="00F8039E">
        <w:rPr>
          <w:rFonts w:eastAsia="仿宋_GB2312" w:hint="eastAsia"/>
          <w:sz w:val="30"/>
          <w:szCs w:val="30"/>
        </w:rPr>
        <w:t>．经费与结题。面上研究课题经费由申报单位自筹解决。一年期研究课题须于</w:t>
      </w:r>
      <w:r w:rsidRPr="00F8039E">
        <w:rPr>
          <w:rFonts w:eastAsia="仿宋_GB2312"/>
          <w:sz w:val="30"/>
          <w:szCs w:val="30"/>
        </w:rPr>
        <w:t>2015</w:t>
      </w:r>
      <w:r w:rsidRPr="00F8039E">
        <w:rPr>
          <w:rFonts w:eastAsia="仿宋_GB2312" w:hint="eastAsia"/>
          <w:sz w:val="30"/>
          <w:szCs w:val="30"/>
        </w:rPr>
        <w:t>年</w:t>
      </w:r>
      <w:r w:rsidRPr="00F8039E">
        <w:rPr>
          <w:rFonts w:eastAsia="仿宋_GB2312"/>
          <w:sz w:val="30"/>
          <w:szCs w:val="30"/>
        </w:rPr>
        <w:t>8</w:t>
      </w:r>
      <w:r w:rsidRPr="00F8039E">
        <w:rPr>
          <w:rFonts w:eastAsia="仿宋_GB2312" w:hint="eastAsia"/>
          <w:sz w:val="30"/>
          <w:szCs w:val="30"/>
        </w:rPr>
        <w:t>月</w:t>
      </w:r>
      <w:r w:rsidRPr="00F8039E">
        <w:rPr>
          <w:rFonts w:eastAsia="仿宋_GB2312"/>
          <w:sz w:val="30"/>
          <w:szCs w:val="30"/>
        </w:rPr>
        <w:t>31</w:t>
      </w:r>
      <w:r w:rsidRPr="00F8039E">
        <w:rPr>
          <w:rFonts w:eastAsia="仿宋_GB2312" w:hint="eastAsia"/>
          <w:sz w:val="30"/>
          <w:szCs w:val="30"/>
        </w:rPr>
        <w:t>日前提交结题报告，参与学会优秀成果评选。</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各产学研基地、企业及有关院校正在合作研究的课题，经批准也可以纳入学会研究课题计划。</w:t>
      </w:r>
    </w:p>
    <w:p w:rsidR="00447D8E" w:rsidRPr="00F8039E" w:rsidRDefault="00447D8E" w:rsidP="00447D8E">
      <w:pPr>
        <w:keepNext/>
        <w:keepLines/>
        <w:adjustRightInd w:val="0"/>
        <w:snapToGrid w:val="0"/>
        <w:spacing w:line="552" w:lineRule="exact"/>
        <w:ind w:firstLineChars="200" w:firstLine="600"/>
        <w:outlineLvl w:val="1"/>
        <w:rPr>
          <w:rFonts w:ascii="黑体" w:eastAsia="黑体"/>
          <w:bCs/>
          <w:sz w:val="30"/>
          <w:szCs w:val="30"/>
        </w:rPr>
      </w:pPr>
      <w:r w:rsidRPr="00F8039E">
        <w:rPr>
          <w:rFonts w:ascii="黑体" w:eastAsia="黑体" w:hint="eastAsia"/>
          <w:bCs/>
          <w:sz w:val="30"/>
          <w:szCs w:val="30"/>
        </w:rPr>
        <w:t>二、申报应遵循的原则</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（一）立足实际。立足行业和企业发展实际，把握发展趋势和要求，紧扣我国物流行业、企业发展的突出矛盾和关键问题，</w:t>
      </w:r>
      <w:proofErr w:type="gramStart"/>
      <w:r w:rsidRPr="00F8039E">
        <w:rPr>
          <w:rFonts w:eastAsia="仿宋_GB2312" w:hint="eastAsia"/>
          <w:sz w:val="30"/>
          <w:szCs w:val="30"/>
        </w:rPr>
        <w:t>践行</w:t>
      </w:r>
      <w:proofErr w:type="gramEnd"/>
      <w:r w:rsidRPr="00F8039E">
        <w:rPr>
          <w:rFonts w:eastAsia="仿宋_GB2312" w:hint="eastAsia"/>
          <w:sz w:val="30"/>
          <w:szCs w:val="30"/>
        </w:rPr>
        <w:t>“产学研相结合”方针。研究要具有现实性、针对性和较强的决策参考价值，着力推出体现行业水准的研究成果。</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二）自主创新。课题研究要力求具有原创性、开拓性和较高的学术思想价值，强调观点创新和方法创新，避免重复研究。鼓励在严谨的科研成果综述和科技查新等工作的基础上强化创新研究，既鼓励原始创新，亦可基于既有研究成果基础上的创新。</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（三）</w:t>
      </w:r>
      <w:proofErr w:type="gramStart"/>
      <w:r w:rsidRPr="00F8039E">
        <w:rPr>
          <w:rFonts w:eastAsia="仿宋_GB2312" w:hint="eastAsia"/>
          <w:sz w:val="30"/>
          <w:szCs w:val="30"/>
        </w:rPr>
        <w:t>研</w:t>
      </w:r>
      <w:proofErr w:type="gramEnd"/>
      <w:r w:rsidRPr="00F8039E">
        <w:rPr>
          <w:rFonts w:eastAsia="仿宋_GB2312" w:hint="eastAsia"/>
          <w:sz w:val="30"/>
          <w:szCs w:val="30"/>
        </w:rPr>
        <w:t>以致用。课题计划立项强调实用性，研究成果应对物流实践发展具有参考或指导价值，或对我国现代物流理论发展学科体系和政策法规体系建设具有促进作用。</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（四）规范提报。课题研究计划应按照给定的报告格式规范填写，遵循要求的流程、在规定的时间内进行提报。重大研究课题和重点研究课题要求科技查新，自选研究课题鼓励科技查新，切实加</w:t>
      </w:r>
      <w:r w:rsidRPr="00F8039E">
        <w:rPr>
          <w:rFonts w:eastAsia="仿宋_GB2312" w:hint="eastAsia"/>
          <w:sz w:val="30"/>
          <w:szCs w:val="30"/>
        </w:rPr>
        <w:lastRenderedPageBreak/>
        <w:t>强对科研成果的知识产权保护力度。</w:t>
      </w:r>
    </w:p>
    <w:p w:rsidR="00447D8E" w:rsidRPr="00F8039E" w:rsidRDefault="00447D8E" w:rsidP="00447D8E">
      <w:pPr>
        <w:keepNext/>
        <w:keepLines/>
        <w:adjustRightInd w:val="0"/>
        <w:snapToGrid w:val="0"/>
        <w:spacing w:line="552" w:lineRule="exact"/>
        <w:ind w:firstLineChars="200" w:firstLine="600"/>
        <w:outlineLvl w:val="1"/>
        <w:rPr>
          <w:rFonts w:ascii="黑体" w:eastAsia="黑体"/>
          <w:bCs/>
          <w:sz w:val="30"/>
          <w:szCs w:val="30"/>
        </w:rPr>
      </w:pPr>
      <w:r w:rsidRPr="00F8039E">
        <w:rPr>
          <w:rFonts w:ascii="黑体" w:eastAsia="黑体" w:hint="eastAsia"/>
          <w:bCs/>
          <w:sz w:val="30"/>
          <w:szCs w:val="30"/>
        </w:rPr>
        <w:t>三、申报条件与方式</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（一）中国物流学会产学研基地，有关院校、研究机构、企业、协会及学会等物流领域产学研各界，有专门的研究机构及专家队伍，均可申报。课题主持人及主要研究人员，应为中国物流学会会员。</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（二）学会鼓励开展联合研究，申报单位可自主选择合作方，尤其应用研究鼓励科研机构与企业联合申报。</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（三）课题申报单位（包括联合申报中的任意一方）对同一个课题不得进行重复或交叉申报。面上研究课题每单位限报</w:t>
      </w:r>
      <w:r w:rsidRPr="00F8039E">
        <w:rPr>
          <w:rFonts w:eastAsia="仿宋_GB2312"/>
          <w:sz w:val="30"/>
          <w:szCs w:val="30"/>
        </w:rPr>
        <w:t>1</w:t>
      </w:r>
      <w:r w:rsidRPr="00F8039E">
        <w:rPr>
          <w:rFonts w:eastAsia="仿宋_GB2312" w:hint="eastAsia"/>
          <w:sz w:val="30"/>
          <w:szCs w:val="30"/>
        </w:rPr>
        <w:t>－</w:t>
      </w:r>
      <w:r w:rsidRPr="00F8039E">
        <w:rPr>
          <w:rFonts w:eastAsia="仿宋_GB2312"/>
          <w:sz w:val="30"/>
          <w:szCs w:val="30"/>
        </w:rPr>
        <w:t>3</w:t>
      </w:r>
      <w:r w:rsidRPr="00F8039E">
        <w:rPr>
          <w:rFonts w:eastAsia="仿宋_GB2312" w:hint="eastAsia"/>
          <w:sz w:val="30"/>
          <w:szCs w:val="30"/>
        </w:rPr>
        <w:t>项（含上年延期的课题），每一主持人限报</w:t>
      </w:r>
      <w:r w:rsidRPr="00F8039E">
        <w:rPr>
          <w:rFonts w:eastAsia="仿宋_GB2312"/>
          <w:sz w:val="30"/>
          <w:szCs w:val="30"/>
        </w:rPr>
        <w:t>1</w:t>
      </w:r>
      <w:r w:rsidRPr="00F8039E">
        <w:rPr>
          <w:rFonts w:eastAsia="仿宋_GB2312" w:hint="eastAsia"/>
          <w:sz w:val="30"/>
          <w:szCs w:val="30"/>
        </w:rPr>
        <w:t>项，且不能作为课题组成员参与学会其他研究课题的申报；课题组成员同年度最多参与两个研究课题申报。凡以在</w:t>
      </w:r>
      <w:proofErr w:type="gramStart"/>
      <w:r w:rsidRPr="00F8039E">
        <w:rPr>
          <w:rFonts w:eastAsia="仿宋_GB2312" w:hint="eastAsia"/>
          <w:sz w:val="30"/>
          <w:szCs w:val="30"/>
        </w:rPr>
        <w:t>研</w:t>
      </w:r>
      <w:proofErr w:type="gramEnd"/>
      <w:r w:rsidRPr="00F8039E">
        <w:rPr>
          <w:rFonts w:eastAsia="仿宋_GB2312" w:hint="eastAsia"/>
          <w:sz w:val="30"/>
          <w:szCs w:val="30"/>
        </w:rPr>
        <w:t>或</w:t>
      </w:r>
      <w:proofErr w:type="gramStart"/>
      <w:r w:rsidRPr="00F8039E">
        <w:rPr>
          <w:rFonts w:eastAsia="仿宋_GB2312" w:hint="eastAsia"/>
          <w:sz w:val="30"/>
          <w:szCs w:val="30"/>
        </w:rPr>
        <w:t>已结项的</w:t>
      </w:r>
      <w:proofErr w:type="gramEnd"/>
      <w:r w:rsidRPr="00F8039E">
        <w:rPr>
          <w:rFonts w:eastAsia="仿宋_GB2312" w:hint="eastAsia"/>
          <w:sz w:val="30"/>
          <w:szCs w:val="30"/>
        </w:rPr>
        <w:t>各级各类课题为基础申报学会研究课题，须在《申报书》中注明所申报课题与已承担课题的联系和区别，且不</w:t>
      </w:r>
      <w:proofErr w:type="gramStart"/>
      <w:r w:rsidRPr="00F8039E">
        <w:rPr>
          <w:rFonts w:eastAsia="仿宋_GB2312" w:hint="eastAsia"/>
          <w:sz w:val="30"/>
          <w:szCs w:val="30"/>
        </w:rPr>
        <w:t>得以内容</w:t>
      </w:r>
      <w:proofErr w:type="gramEnd"/>
      <w:r w:rsidRPr="00F8039E">
        <w:rPr>
          <w:rFonts w:eastAsia="仿宋_GB2312" w:hint="eastAsia"/>
          <w:sz w:val="30"/>
          <w:szCs w:val="30"/>
        </w:rPr>
        <w:t>基本相同的同一成果申请多个学会研究课题结项。</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（四）凡以博士学位论文或博士后出站报告为基础申报学会研究课题，须在《申请书》中注明所申请项目与学位论文（出站报告）的联系和区别，申请</w:t>
      </w:r>
      <w:proofErr w:type="gramStart"/>
      <w:r w:rsidRPr="00F8039E">
        <w:rPr>
          <w:rFonts w:eastAsia="仿宋_GB2312" w:hint="eastAsia"/>
          <w:sz w:val="30"/>
          <w:szCs w:val="30"/>
        </w:rPr>
        <w:t>鉴定结项时</w:t>
      </w:r>
      <w:proofErr w:type="gramEnd"/>
      <w:r w:rsidRPr="00F8039E">
        <w:rPr>
          <w:rFonts w:eastAsia="仿宋_GB2312" w:hint="eastAsia"/>
          <w:sz w:val="30"/>
          <w:szCs w:val="30"/>
        </w:rPr>
        <w:t>提交学位论文（出站报告）原件。</w:t>
      </w:r>
      <w:proofErr w:type="gramStart"/>
      <w:r w:rsidRPr="00F8039E">
        <w:rPr>
          <w:rFonts w:eastAsia="仿宋_GB2312" w:hint="eastAsia"/>
          <w:sz w:val="30"/>
          <w:szCs w:val="30"/>
        </w:rPr>
        <w:t>不</w:t>
      </w:r>
      <w:proofErr w:type="gramEnd"/>
      <w:r w:rsidRPr="00F8039E">
        <w:rPr>
          <w:rFonts w:eastAsia="仿宋_GB2312" w:hint="eastAsia"/>
          <w:sz w:val="30"/>
          <w:szCs w:val="30"/>
        </w:rPr>
        <w:t>得用与已出版内容基本相同的研究成果申请学会研究课题。</w:t>
      </w:r>
    </w:p>
    <w:p w:rsidR="00447D8E" w:rsidRPr="00F8039E" w:rsidRDefault="00447D8E" w:rsidP="00447D8E">
      <w:pPr>
        <w:keepNext/>
        <w:keepLines/>
        <w:adjustRightInd w:val="0"/>
        <w:snapToGrid w:val="0"/>
        <w:spacing w:line="552" w:lineRule="exact"/>
        <w:ind w:firstLineChars="200" w:firstLine="600"/>
        <w:outlineLvl w:val="1"/>
        <w:rPr>
          <w:rFonts w:ascii="黑体" w:eastAsia="黑体"/>
          <w:bCs/>
          <w:sz w:val="30"/>
          <w:szCs w:val="30"/>
        </w:rPr>
      </w:pPr>
      <w:r w:rsidRPr="00F8039E">
        <w:rPr>
          <w:rFonts w:ascii="黑体" w:eastAsia="黑体" w:hint="eastAsia"/>
          <w:bCs/>
          <w:sz w:val="30"/>
          <w:szCs w:val="30"/>
        </w:rPr>
        <w:t>四、申报组织与立项</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（一）</w:t>
      </w:r>
      <w:r w:rsidRPr="00F8039E">
        <w:rPr>
          <w:rFonts w:eastAsia="仿宋_GB2312"/>
          <w:sz w:val="30"/>
          <w:szCs w:val="30"/>
        </w:rPr>
        <w:t>2015</w:t>
      </w:r>
      <w:r w:rsidRPr="00F8039E">
        <w:rPr>
          <w:rFonts w:eastAsia="仿宋_GB2312" w:hint="eastAsia"/>
          <w:sz w:val="30"/>
          <w:szCs w:val="30"/>
        </w:rPr>
        <w:t>年</w:t>
      </w:r>
      <w:r w:rsidRPr="00F8039E">
        <w:rPr>
          <w:rFonts w:eastAsia="仿宋_GB2312"/>
          <w:sz w:val="30"/>
          <w:szCs w:val="30"/>
        </w:rPr>
        <w:t>1</w:t>
      </w:r>
      <w:r w:rsidRPr="00F8039E">
        <w:rPr>
          <w:rFonts w:eastAsia="仿宋_GB2312" w:hint="eastAsia"/>
          <w:sz w:val="30"/>
          <w:szCs w:val="30"/>
        </w:rPr>
        <w:t>月</w:t>
      </w:r>
      <w:r w:rsidRPr="00F8039E">
        <w:rPr>
          <w:rFonts w:eastAsia="仿宋_GB2312"/>
          <w:sz w:val="30"/>
          <w:szCs w:val="30"/>
        </w:rPr>
        <w:t>10</w:t>
      </w:r>
      <w:r w:rsidRPr="00F8039E">
        <w:rPr>
          <w:rFonts w:eastAsia="仿宋_GB2312" w:hint="eastAsia"/>
          <w:sz w:val="30"/>
          <w:szCs w:val="30"/>
        </w:rPr>
        <w:t>日起开始接受申请，</w:t>
      </w:r>
      <w:r w:rsidRPr="00F8039E">
        <w:rPr>
          <w:rFonts w:eastAsia="仿宋_GB2312"/>
          <w:sz w:val="30"/>
          <w:szCs w:val="30"/>
        </w:rPr>
        <w:t>2</w:t>
      </w:r>
      <w:r w:rsidRPr="00F8039E">
        <w:rPr>
          <w:rFonts w:eastAsia="仿宋_GB2312" w:hint="eastAsia"/>
          <w:sz w:val="30"/>
          <w:szCs w:val="30"/>
        </w:rPr>
        <w:t>月</w:t>
      </w:r>
      <w:r w:rsidRPr="00F8039E">
        <w:rPr>
          <w:rFonts w:eastAsia="仿宋_GB2312"/>
          <w:sz w:val="30"/>
          <w:szCs w:val="30"/>
        </w:rPr>
        <w:t>28</w:t>
      </w:r>
      <w:r w:rsidRPr="00F8039E">
        <w:rPr>
          <w:rFonts w:eastAsia="仿宋_GB2312" w:hint="eastAsia"/>
          <w:sz w:val="30"/>
          <w:szCs w:val="30"/>
        </w:rPr>
        <w:t>日截止，逾期不予受理。</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（二）《申报书》下载。请登录中国物流学会官网</w:t>
      </w:r>
      <w:r w:rsidRPr="00206A33">
        <w:rPr>
          <w:rFonts w:ascii="黑体" w:eastAsia="黑体" w:hint="eastAsia"/>
          <w:sz w:val="30"/>
          <w:szCs w:val="30"/>
        </w:rPr>
        <w:t>――</w:t>
      </w:r>
      <w:r w:rsidRPr="00F8039E">
        <w:rPr>
          <w:rFonts w:eastAsia="仿宋_GB2312" w:hint="eastAsia"/>
          <w:sz w:val="30"/>
          <w:szCs w:val="30"/>
        </w:rPr>
        <w:t>“学会课题”</w:t>
      </w:r>
      <w:r w:rsidRPr="00206A33">
        <w:rPr>
          <w:rFonts w:ascii="黑体" w:eastAsia="黑体" w:hint="eastAsia"/>
          <w:sz w:val="30"/>
          <w:szCs w:val="30"/>
        </w:rPr>
        <w:t>――</w:t>
      </w:r>
      <w:r w:rsidRPr="00F8039E">
        <w:rPr>
          <w:rFonts w:eastAsia="仿宋_GB2312" w:hint="eastAsia"/>
          <w:sz w:val="30"/>
          <w:szCs w:val="30"/>
        </w:rPr>
        <w:t>“课题申报文件”栏目直接下载。</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lastRenderedPageBreak/>
        <w:t>（三）申报单位应按要求如实填写《申报书》。凡在申报中弄虚作假者，一经发现，将取消申报主持人</w:t>
      </w:r>
      <w:r w:rsidRPr="00F8039E">
        <w:rPr>
          <w:rFonts w:eastAsia="仿宋_GB2312"/>
          <w:sz w:val="30"/>
          <w:szCs w:val="30"/>
        </w:rPr>
        <w:t>3</w:t>
      </w:r>
      <w:r w:rsidRPr="00F8039E">
        <w:rPr>
          <w:rFonts w:eastAsia="仿宋_GB2312" w:hint="eastAsia"/>
          <w:sz w:val="30"/>
          <w:szCs w:val="30"/>
        </w:rPr>
        <w:t>年申报资格，如已获准立项即作撤消立项处理并通报。</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（四）《申报书》上传。请登录中国物流学会官网</w:t>
      </w:r>
      <w:r w:rsidRPr="00206A33">
        <w:rPr>
          <w:rFonts w:ascii="黑体" w:eastAsia="黑体" w:hint="eastAsia"/>
          <w:sz w:val="30"/>
          <w:szCs w:val="30"/>
        </w:rPr>
        <w:t>――</w:t>
      </w:r>
      <w:r w:rsidRPr="00F8039E">
        <w:rPr>
          <w:rFonts w:eastAsia="仿宋_GB2312" w:hint="eastAsia"/>
          <w:sz w:val="30"/>
          <w:szCs w:val="30"/>
        </w:rPr>
        <w:t>“课题提交”快速通道进行提交，成功后及时电话确认。要求上传</w:t>
      </w:r>
      <w:r w:rsidRPr="00F8039E">
        <w:rPr>
          <w:rFonts w:eastAsia="仿宋_GB2312"/>
          <w:sz w:val="30"/>
          <w:szCs w:val="30"/>
        </w:rPr>
        <w:t>Word</w:t>
      </w:r>
      <w:r w:rsidRPr="00F8039E">
        <w:rPr>
          <w:rFonts w:eastAsia="仿宋_GB2312" w:hint="eastAsia"/>
          <w:sz w:val="30"/>
          <w:szCs w:val="30"/>
        </w:rPr>
        <w:t>版文件，单位盖章页务必插入扫描后的盖章全页照片。</w:t>
      </w:r>
    </w:p>
    <w:p w:rsidR="00447D8E" w:rsidRPr="00F8039E" w:rsidRDefault="00447D8E" w:rsidP="00447D8E">
      <w:pPr>
        <w:adjustRightInd w:val="0"/>
        <w:snapToGrid w:val="0"/>
        <w:spacing w:line="552" w:lineRule="exact"/>
        <w:ind w:firstLineChars="200" w:firstLine="584"/>
        <w:rPr>
          <w:rFonts w:eastAsia="仿宋_GB2312"/>
          <w:spacing w:val="-4"/>
          <w:sz w:val="30"/>
          <w:szCs w:val="30"/>
        </w:rPr>
      </w:pPr>
      <w:r w:rsidRPr="00F8039E">
        <w:rPr>
          <w:rFonts w:eastAsia="仿宋_GB2312" w:hint="eastAsia"/>
          <w:spacing w:val="-4"/>
          <w:sz w:val="30"/>
          <w:szCs w:val="30"/>
        </w:rPr>
        <w:t>（五）学会对申报的重点研究课题和</w:t>
      </w:r>
      <w:r>
        <w:rPr>
          <w:rFonts w:eastAsia="仿宋_GB2312" w:hint="eastAsia"/>
          <w:spacing w:val="-4"/>
          <w:sz w:val="30"/>
          <w:szCs w:val="30"/>
        </w:rPr>
        <w:t>面上</w:t>
      </w:r>
      <w:r w:rsidRPr="00F8039E">
        <w:rPr>
          <w:rFonts w:eastAsia="仿宋_GB2312" w:hint="eastAsia"/>
          <w:spacing w:val="-4"/>
          <w:sz w:val="30"/>
          <w:szCs w:val="30"/>
        </w:rPr>
        <w:t>研究课题汇总、审核并综合平衡后立项，统一下达《中国物流学会</w:t>
      </w:r>
      <w:r w:rsidRPr="00F8039E">
        <w:rPr>
          <w:rFonts w:eastAsia="仿宋_GB2312"/>
          <w:spacing w:val="-4"/>
          <w:sz w:val="30"/>
          <w:szCs w:val="30"/>
        </w:rPr>
        <w:t>2015</w:t>
      </w:r>
      <w:r w:rsidRPr="00F8039E">
        <w:rPr>
          <w:rFonts w:eastAsia="仿宋_GB2312" w:hint="eastAsia"/>
          <w:spacing w:val="-4"/>
          <w:sz w:val="30"/>
          <w:szCs w:val="30"/>
        </w:rPr>
        <w:t>年研究课题计划》。</w:t>
      </w:r>
    </w:p>
    <w:p w:rsidR="00447D8E" w:rsidRPr="00F8039E" w:rsidRDefault="00447D8E" w:rsidP="00447D8E">
      <w:pPr>
        <w:keepNext/>
        <w:keepLines/>
        <w:adjustRightInd w:val="0"/>
        <w:snapToGrid w:val="0"/>
        <w:spacing w:line="552" w:lineRule="exact"/>
        <w:ind w:firstLineChars="200" w:firstLine="600"/>
        <w:outlineLvl w:val="1"/>
        <w:rPr>
          <w:rFonts w:ascii="黑体" w:eastAsia="黑体"/>
          <w:bCs/>
          <w:sz w:val="30"/>
          <w:szCs w:val="30"/>
        </w:rPr>
      </w:pPr>
      <w:r w:rsidRPr="00F8039E">
        <w:rPr>
          <w:rFonts w:ascii="黑体" w:eastAsia="黑体" w:hint="eastAsia"/>
          <w:bCs/>
          <w:sz w:val="30"/>
          <w:szCs w:val="30"/>
        </w:rPr>
        <w:t>五、研究课题成果评奖</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每年</w:t>
      </w:r>
      <w:r w:rsidRPr="00F8039E">
        <w:rPr>
          <w:rFonts w:eastAsia="仿宋_GB2312"/>
          <w:sz w:val="30"/>
          <w:szCs w:val="30"/>
        </w:rPr>
        <w:t>9</w:t>
      </w:r>
      <w:r w:rsidRPr="00F8039E">
        <w:rPr>
          <w:rFonts w:eastAsia="仿宋_GB2312" w:hint="eastAsia"/>
          <w:sz w:val="30"/>
          <w:szCs w:val="30"/>
        </w:rPr>
        <w:t>月初，学会将组织专家对</w:t>
      </w:r>
      <w:r>
        <w:rPr>
          <w:rFonts w:eastAsia="仿宋_GB2312" w:hint="eastAsia"/>
          <w:sz w:val="30"/>
          <w:szCs w:val="30"/>
        </w:rPr>
        <w:t>重点研究课题和</w:t>
      </w:r>
      <w:r w:rsidRPr="00F8039E">
        <w:rPr>
          <w:rFonts w:eastAsia="仿宋_GB2312" w:hint="eastAsia"/>
          <w:sz w:val="30"/>
          <w:szCs w:val="30"/>
        </w:rPr>
        <w:t>面上</w:t>
      </w:r>
      <w:r>
        <w:rPr>
          <w:rFonts w:eastAsia="仿宋_GB2312" w:hint="eastAsia"/>
          <w:sz w:val="30"/>
          <w:szCs w:val="30"/>
        </w:rPr>
        <w:t>研究</w:t>
      </w:r>
      <w:r w:rsidRPr="00F8039E">
        <w:rPr>
          <w:rFonts w:eastAsia="仿宋_GB2312" w:hint="eastAsia"/>
          <w:sz w:val="30"/>
          <w:szCs w:val="30"/>
        </w:rPr>
        <w:t>结题进行评审，在</w:t>
      </w:r>
      <w:r w:rsidRPr="00F8039E">
        <w:rPr>
          <w:rFonts w:eastAsia="仿宋_GB2312"/>
          <w:sz w:val="30"/>
          <w:szCs w:val="30"/>
        </w:rPr>
        <w:t>11</w:t>
      </w:r>
      <w:r w:rsidRPr="00F8039E">
        <w:rPr>
          <w:rFonts w:eastAsia="仿宋_GB2312" w:hint="eastAsia"/>
          <w:sz w:val="30"/>
          <w:szCs w:val="30"/>
        </w:rPr>
        <w:t>月召开中国物流学术年会时，对获奖课题进行表彰</w:t>
      </w:r>
      <w:r>
        <w:rPr>
          <w:rFonts w:eastAsia="仿宋_GB2312" w:hint="eastAsia"/>
          <w:sz w:val="30"/>
          <w:szCs w:val="30"/>
        </w:rPr>
        <w:t>，并</w:t>
      </w:r>
      <w:r w:rsidRPr="00F8039E">
        <w:rPr>
          <w:rFonts w:eastAsia="仿宋_GB2312" w:hint="eastAsia"/>
          <w:sz w:val="30"/>
          <w:szCs w:val="30"/>
        </w:rPr>
        <w:t>择优选录到中国物流学会、中国物流与采购联合会主编的《中国物流重点课题报告</w:t>
      </w:r>
      <w:r w:rsidRPr="006C7BA8">
        <w:rPr>
          <w:rFonts w:eastAsia="仿宋_GB2312"/>
          <w:color w:val="000000"/>
          <w:sz w:val="30"/>
          <w:szCs w:val="30"/>
        </w:rPr>
        <w:t>〔</w:t>
      </w:r>
      <w:r w:rsidRPr="006C7BA8">
        <w:rPr>
          <w:rFonts w:eastAsia="仿宋_GB2312"/>
          <w:color w:val="000000"/>
          <w:sz w:val="30"/>
          <w:szCs w:val="30"/>
        </w:rPr>
        <w:t>201</w:t>
      </w:r>
      <w:r>
        <w:rPr>
          <w:rFonts w:eastAsia="仿宋_GB2312" w:hint="eastAsia"/>
          <w:color w:val="000000"/>
          <w:sz w:val="30"/>
          <w:szCs w:val="30"/>
        </w:rPr>
        <w:t>6</w:t>
      </w:r>
      <w:r w:rsidRPr="006C7BA8">
        <w:rPr>
          <w:rFonts w:eastAsia="仿宋_GB2312"/>
          <w:color w:val="000000"/>
          <w:sz w:val="30"/>
          <w:szCs w:val="30"/>
        </w:rPr>
        <w:t>〕</w:t>
      </w:r>
      <w:r w:rsidRPr="00F8039E">
        <w:rPr>
          <w:rFonts w:eastAsia="仿宋_GB2312" w:hint="eastAsia"/>
          <w:sz w:val="30"/>
          <w:szCs w:val="30"/>
        </w:rPr>
        <w:t>》。</w:t>
      </w:r>
    </w:p>
    <w:p w:rsidR="00447D8E" w:rsidRPr="00F8039E" w:rsidRDefault="00447D8E" w:rsidP="00447D8E">
      <w:pPr>
        <w:keepNext/>
        <w:keepLines/>
        <w:adjustRightInd w:val="0"/>
        <w:snapToGrid w:val="0"/>
        <w:spacing w:line="552" w:lineRule="exact"/>
        <w:ind w:firstLineChars="200" w:firstLine="600"/>
        <w:outlineLvl w:val="1"/>
        <w:rPr>
          <w:rFonts w:ascii="黑体" w:eastAsia="黑体"/>
          <w:b/>
          <w:bCs/>
          <w:sz w:val="30"/>
          <w:szCs w:val="30"/>
        </w:rPr>
      </w:pPr>
      <w:r w:rsidRPr="00F8039E">
        <w:rPr>
          <w:rFonts w:ascii="黑体" w:eastAsia="黑体" w:hint="eastAsia"/>
          <w:bCs/>
          <w:sz w:val="30"/>
          <w:szCs w:val="30"/>
        </w:rPr>
        <w:t>六、联系方式</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中国物流与采购联合会学会工作部归口组织管理课题征集、申报和立项等工作。联系方式如下：</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联系人：吕杨</w:t>
      </w:r>
      <w:r w:rsidRPr="00F8039E">
        <w:rPr>
          <w:rFonts w:eastAsia="仿宋_GB2312"/>
          <w:sz w:val="30"/>
          <w:szCs w:val="30"/>
        </w:rPr>
        <w:t xml:space="preserve">13811116258   </w:t>
      </w:r>
      <w:r w:rsidRPr="00F8039E">
        <w:rPr>
          <w:rFonts w:eastAsia="仿宋_GB2312" w:hint="eastAsia"/>
          <w:sz w:val="30"/>
          <w:szCs w:val="30"/>
        </w:rPr>
        <w:t>黄萍</w:t>
      </w:r>
      <w:r w:rsidRPr="00F8039E">
        <w:rPr>
          <w:rFonts w:eastAsia="仿宋_GB2312"/>
          <w:sz w:val="30"/>
          <w:szCs w:val="30"/>
        </w:rPr>
        <w:t xml:space="preserve">13301381866  </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电</w:t>
      </w:r>
      <w:r>
        <w:rPr>
          <w:rFonts w:eastAsia="仿宋_GB2312" w:hint="eastAsia"/>
          <w:sz w:val="30"/>
          <w:szCs w:val="30"/>
        </w:rPr>
        <w:t xml:space="preserve">  </w:t>
      </w:r>
      <w:r w:rsidRPr="00F8039E">
        <w:rPr>
          <w:rFonts w:eastAsia="仿宋_GB2312" w:hint="eastAsia"/>
          <w:sz w:val="30"/>
          <w:szCs w:val="30"/>
        </w:rPr>
        <w:t>话：（</w:t>
      </w:r>
      <w:r w:rsidRPr="00F8039E">
        <w:rPr>
          <w:rFonts w:eastAsia="仿宋_GB2312"/>
          <w:sz w:val="30"/>
          <w:szCs w:val="30"/>
        </w:rPr>
        <w:t>010</w:t>
      </w:r>
      <w:r w:rsidRPr="00F8039E">
        <w:rPr>
          <w:rFonts w:eastAsia="仿宋_GB2312" w:hint="eastAsia"/>
          <w:sz w:val="30"/>
          <w:szCs w:val="30"/>
        </w:rPr>
        <w:t>）</w:t>
      </w:r>
      <w:r w:rsidRPr="00F8039E">
        <w:rPr>
          <w:rFonts w:eastAsia="仿宋_GB2312"/>
          <w:sz w:val="30"/>
          <w:szCs w:val="30"/>
        </w:rPr>
        <w:t xml:space="preserve">58566588-137/133 </w:t>
      </w:r>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传</w:t>
      </w:r>
      <w:r>
        <w:rPr>
          <w:rFonts w:eastAsia="仿宋_GB2312" w:hint="eastAsia"/>
          <w:sz w:val="30"/>
          <w:szCs w:val="30"/>
        </w:rPr>
        <w:t xml:space="preserve">  </w:t>
      </w:r>
      <w:r w:rsidRPr="00F8039E">
        <w:rPr>
          <w:rFonts w:eastAsia="仿宋_GB2312" w:hint="eastAsia"/>
          <w:sz w:val="30"/>
          <w:szCs w:val="30"/>
        </w:rPr>
        <w:t>真：（</w:t>
      </w:r>
      <w:r w:rsidRPr="00F8039E">
        <w:rPr>
          <w:rFonts w:eastAsia="仿宋_GB2312"/>
          <w:sz w:val="30"/>
          <w:szCs w:val="30"/>
        </w:rPr>
        <w:t>010</w:t>
      </w:r>
      <w:r w:rsidRPr="00F8039E">
        <w:rPr>
          <w:rFonts w:eastAsia="仿宋_GB2312" w:hint="eastAsia"/>
          <w:sz w:val="30"/>
          <w:szCs w:val="30"/>
        </w:rPr>
        <w:t>）</w:t>
      </w:r>
      <w:r w:rsidRPr="00F8039E">
        <w:rPr>
          <w:rFonts w:eastAsia="仿宋_GB2312"/>
          <w:sz w:val="30"/>
          <w:szCs w:val="30"/>
        </w:rPr>
        <w:t>58566588-128/138</w:t>
      </w:r>
    </w:p>
    <w:p w:rsidR="00447D8E" w:rsidRPr="00F8039E" w:rsidRDefault="00447D8E" w:rsidP="00447D8E">
      <w:pPr>
        <w:adjustRightInd w:val="0"/>
        <w:snapToGrid w:val="0"/>
        <w:spacing w:line="552" w:lineRule="exact"/>
        <w:ind w:firstLineChars="200" w:firstLine="600"/>
        <w:rPr>
          <w:rFonts w:eastAsia="仿宋_GB2312"/>
          <w:color w:val="000000"/>
          <w:sz w:val="30"/>
          <w:szCs w:val="30"/>
        </w:rPr>
      </w:pPr>
      <w:proofErr w:type="gramStart"/>
      <w:r w:rsidRPr="00F8039E">
        <w:rPr>
          <w:rFonts w:eastAsia="仿宋_GB2312" w:hint="eastAsia"/>
          <w:sz w:val="30"/>
          <w:szCs w:val="30"/>
        </w:rPr>
        <w:t>邮</w:t>
      </w:r>
      <w:proofErr w:type="gramEnd"/>
      <w:r>
        <w:rPr>
          <w:rFonts w:eastAsia="仿宋_GB2312" w:hint="eastAsia"/>
          <w:sz w:val="30"/>
          <w:szCs w:val="30"/>
        </w:rPr>
        <w:t xml:space="preserve">  </w:t>
      </w:r>
      <w:r w:rsidRPr="00F8039E">
        <w:rPr>
          <w:rFonts w:eastAsia="仿宋_GB2312" w:hint="eastAsia"/>
          <w:sz w:val="30"/>
          <w:szCs w:val="30"/>
        </w:rPr>
        <w:t>箱：</w:t>
      </w:r>
      <w:hyperlink r:id="rId7" w:history="1">
        <w:r w:rsidRPr="00F8039E">
          <w:rPr>
            <w:rFonts w:eastAsia="仿宋_GB2312"/>
            <w:color w:val="000000"/>
            <w:sz w:val="30"/>
          </w:rPr>
          <w:t>CSL56@vip.163.com</w:t>
        </w:r>
      </w:hyperlink>
    </w:p>
    <w:p w:rsidR="00447D8E" w:rsidRPr="00F8039E" w:rsidRDefault="00447D8E" w:rsidP="00447D8E">
      <w:pPr>
        <w:adjustRightInd w:val="0"/>
        <w:snapToGrid w:val="0"/>
        <w:spacing w:line="552" w:lineRule="exact"/>
        <w:ind w:firstLineChars="200" w:firstLine="600"/>
        <w:rPr>
          <w:rFonts w:eastAsia="仿宋_GB2312"/>
          <w:sz w:val="30"/>
          <w:szCs w:val="30"/>
        </w:rPr>
      </w:pPr>
      <w:r w:rsidRPr="00F8039E">
        <w:rPr>
          <w:rFonts w:eastAsia="仿宋_GB2312" w:hint="eastAsia"/>
          <w:sz w:val="30"/>
          <w:szCs w:val="30"/>
        </w:rPr>
        <w:t>网</w:t>
      </w:r>
      <w:r>
        <w:rPr>
          <w:rFonts w:eastAsia="仿宋_GB2312" w:hint="eastAsia"/>
          <w:sz w:val="30"/>
          <w:szCs w:val="30"/>
        </w:rPr>
        <w:t xml:space="preserve">  </w:t>
      </w:r>
      <w:r w:rsidRPr="00F8039E">
        <w:rPr>
          <w:rFonts w:eastAsia="仿宋_GB2312" w:hint="eastAsia"/>
          <w:sz w:val="30"/>
          <w:szCs w:val="30"/>
        </w:rPr>
        <w:t>址：</w:t>
      </w:r>
      <w:r w:rsidRPr="00F8039E">
        <w:rPr>
          <w:rFonts w:eastAsia="仿宋_GB2312"/>
          <w:sz w:val="30"/>
          <w:szCs w:val="30"/>
        </w:rPr>
        <w:t>http://csl.chinawuliu.com.cn</w:t>
      </w:r>
    </w:p>
    <w:p w:rsidR="00447D8E" w:rsidRPr="00F8039E" w:rsidRDefault="00447D8E" w:rsidP="00447D8E">
      <w:pPr>
        <w:adjustRightInd w:val="0"/>
        <w:snapToGrid w:val="0"/>
        <w:spacing w:line="552" w:lineRule="exact"/>
        <w:ind w:firstLineChars="200" w:firstLine="600"/>
        <w:rPr>
          <w:rFonts w:eastAsia="仿宋_GB2312"/>
          <w:spacing w:val="-12"/>
          <w:sz w:val="28"/>
          <w:szCs w:val="30"/>
        </w:rPr>
      </w:pPr>
      <w:r w:rsidRPr="00F8039E">
        <w:rPr>
          <w:rFonts w:eastAsia="仿宋_GB2312" w:hint="eastAsia"/>
          <w:sz w:val="30"/>
          <w:szCs w:val="30"/>
        </w:rPr>
        <w:t>地</w:t>
      </w:r>
      <w:r>
        <w:rPr>
          <w:rFonts w:eastAsia="仿宋_GB2312" w:hint="eastAsia"/>
          <w:sz w:val="30"/>
          <w:szCs w:val="30"/>
        </w:rPr>
        <w:t xml:space="preserve">  </w:t>
      </w:r>
      <w:r w:rsidRPr="00F8039E">
        <w:rPr>
          <w:rFonts w:eastAsia="仿宋_GB2312" w:hint="eastAsia"/>
          <w:sz w:val="30"/>
          <w:szCs w:val="30"/>
        </w:rPr>
        <w:t>址：</w:t>
      </w:r>
      <w:r w:rsidRPr="00F8039E">
        <w:rPr>
          <w:rFonts w:eastAsia="仿宋_GB2312" w:hint="eastAsia"/>
          <w:spacing w:val="-12"/>
          <w:sz w:val="28"/>
          <w:szCs w:val="30"/>
        </w:rPr>
        <w:t>北京市西城区月坛北街</w:t>
      </w:r>
      <w:r w:rsidRPr="00F8039E">
        <w:rPr>
          <w:rFonts w:eastAsia="仿宋_GB2312"/>
          <w:spacing w:val="-12"/>
          <w:sz w:val="28"/>
          <w:szCs w:val="30"/>
        </w:rPr>
        <w:t>26</w:t>
      </w:r>
      <w:r w:rsidRPr="00F8039E">
        <w:rPr>
          <w:rFonts w:eastAsia="仿宋_GB2312" w:hint="eastAsia"/>
          <w:spacing w:val="-12"/>
          <w:sz w:val="28"/>
          <w:szCs w:val="30"/>
        </w:rPr>
        <w:t>号恒华国际商务中心</w:t>
      </w:r>
      <w:r w:rsidRPr="00F8039E">
        <w:rPr>
          <w:rFonts w:eastAsia="仿宋_GB2312"/>
          <w:spacing w:val="-12"/>
          <w:sz w:val="28"/>
          <w:szCs w:val="30"/>
        </w:rPr>
        <w:t>C</w:t>
      </w:r>
      <w:r w:rsidRPr="00F8039E">
        <w:rPr>
          <w:rFonts w:eastAsia="仿宋_GB2312" w:hint="eastAsia"/>
          <w:spacing w:val="-12"/>
          <w:sz w:val="28"/>
          <w:szCs w:val="30"/>
        </w:rPr>
        <w:t>座</w:t>
      </w:r>
      <w:r w:rsidRPr="00F8039E">
        <w:rPr>
          <w:rFonts w:eastAsia="仿宋_GB2312"/>
          <w:spacing w:val="-12"/>
          <w:sz w:val="28"/>
          <w:szCs w:val="30"/>
        </w:rPr>
        <w:t>15</w:t>
      </w:r>
      <w:r w:rsidRPr="00F8039E">
        <w:rPr>
          <w:rFonts w:eastAsia="仿宋_GB2312" w:hint="eastAsia"/>
          <w:spacing w:val="-12"/>
          <w:sz w:val="28"/>
          <w:szCs w:val="30"/>
        </w:rPr>
        <w:t>层</w:t>
      </w:r>
    </w:p>
    <w:p w:rsidR="00447D8E" w:rsidRDefault="00447D8E" w:rsidP="00447D8E">
      <w:pPr>
        <w:adjustRightInd w:val="0"/>
        <w:snapToGrid w:val="0"/>
        <w:spacing w:line="552" w:lineRule="exact"/>
        <w:ind w:firstLineChars="200" w:firstLine="600"/>
        <w:rPr>
          <w:rFonts w:eastAsia="仿宋_GB2312" w:hint="eastAsia"/>
          <w:sz w:val="30"/>
          <w:szCs w:val="30"/>
        </w:rPr>
      </w:pPr>
      <w:proofErr w:type="gramStart"/>
      <w:r w:rsidRPr="00F8039E">
        <w:rPr>
          <w:rFonts w:eastAsia="仿宋_GB2312" w:hint="eastAsia"/>
          <w:sz w:val="30"/>
          <w:szCs w:val="30"/>
        </w:rPr>
        <w:t>邮</w:t>
      </w:r>
      <w:proofErr w:type="gramEnd"/>
      <w:r>
        <w:rPr>
          <w:rFonts w:eastAsia="仿宋_GB2312" w:hint="eastAsia"/>
          <w:sz w:val="30"/>
          <w:szCs w:val="30"/>
        </w:rPr>
        <w:t xml:space="preserve">  </w:t>
      </w:r>
      <w:r w:rsidRPr="00F8039E">
        <w:rPr>
          <w:rFonts w:eastAsia="仿宋_GB2312" w:hint="eastAsia"/>
          <w:sz w:val="30"/>
          <w:szCs w:val="30"/>
        </w:rPr>
        <w:t>编：</w:t>
      </w:r>
      <w:r w:rsidRPr="00F8039E">
        <w:rPr>
          <w:rFonts w:eastAsia="仿宋_GB2312"/>
          <w:sz w:val="30"/>
          <w:szCs w:val="30"/>
        </w:rPr>
        <w:t>100045</w:t>
      </w:r>
    </w:p>
    <w:p w:rsidR="00447D8E" w:rsidRDefault="00447D8E" w:rsidP="00447D8E">
      <w:pPr>
        <w:adjustRightInd w:val="0"/>
        <w:snapToGrid w:val="0"/>
        <w:spacing w:line="552" w:lineRule="exact"/>
        <w:ind w:firstLineChars="200" w:firstLine="600"/>
        <w:rPr>
          <w:rFonts w:eastAsia="仿宋_GB2312" w:hint="eastAsia"/>
          <w:sz w:val="30"/>
          <w:szCs w:val="30"/>
        </w:rPr>
      </w:pPr>
    </w:p>
    <w:p w:rsidR="00D92D32" w:rsidRDefault="00D92D32"/>
    <w:sectPr w:rsidR="00D92D32" w:rsidSect="00206A33">
      <w:footerReference w:type="even" r:id="rId8"/>
      <w:footerReference w:type="default" r:id="rId9"/>
      <w:pgSz w:w="11906" w:h="16838" w:code="9"/>
      <w:pgMar w:top="1440" w:right="1588" w:bottom="1440" w:left="1588" w:header="851" w:footer="155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087" w:rsidRDefault="001C2087" w:rsidP="00447D8E">
      <w:r>
        <w:separator/>
      </w:r>
    </w:p>
  </w:endnote>
  <w:endnote w:type="continuationSeparator" w:id="0">
    <w:p w:rsidR="001C2087" w:rsidRDefault="001C2087" w:rsidP="0044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71" w:rsidRDefault="001C2087">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C91571" w:rsidRDefault="001C208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71" w:rsidRDefault="001C2087">
    <w:pPr>
      <w:pStyle w:val="a4"/>
      <w:framePr w:h="0" w:wrap="around" w:vAnchor="text" w:hAnchor="margin" w:xAlign="outside" w:y="1"/>
      <w:rPr>
        <w:rStyle w:val="a5"/>
        <w:rFonts w:hint="eastAsia"/>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447D8E">
      <w:rPr>
        <w:rStyle w:val="a5"/>
        <w:noProof/>
        <w:sz w:val="28"/>
        <w:szCs w:val="28"/>
      </w:rPr>
      <w:t>6</w:t>
    </w:r>
    <w:r>
      <w:rPr>
        <w:sz w:val="28"/>
        <w:szCs w:val="28"/>
      </w:rPr>
      <w:fldChar w:fldCharType="end"/>
    </w:r>
    <w:r>
      <w:rPr>
        <w:rStyle w:val="a5"/>
        <w:rFonts w:hint="eastAsia"/>
        <w:sz w:val="28"/>
        <w:szCs w:val="28"/>
      </w:rPr>
      <w:t xml:space="preserve"> </w:t>
    </w:r>
    <w:r>
      <w:rPr>
        <w:rStyle w:val="a5"/>
        <w:rFonts w:hint="eastAsia"/>
        <w:sz w:val="28"/>
        <w:szCs w:val="28"/>
      </w:rPr>
      <w:t>—</w:t>
    </w:r>
  </w:p>
  <w:p w:rsidR="00C91571" w:rsidRDefault="001C208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087" w:rsidRDefault="001C2087" w:rsidP="00447D8E">
      <w:r>
        <w:separator/>
      </w:r>
    </w:p>
  </w:footnote>
  <w:footnote w:type="continuationSeparator" w:id="0">
    <w:p w:rsidR="001C2087" w:rsidRDefault="001C2087" w:rsidP="00447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E4"/>
    <w:rsid w:val="001C2087"/>
    <w:rsid w:val="00447D8E"/>
    <w:rsid w:val="00A011E4"/>
    <w:rsid w:val="00D9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D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D8E"/>
    <w:rPr>
      <w:sz w:val="18"/>
      <w:szCs w:val="18"/>
    </w:rPr>
  </w:style>
  <w:style w:type="paragraph" w:styleId="a4">
    <w:name w:val="footer"/>
    <w:basedOn w:val="a"/>
    <w:link w:val="Char0"/>
    <w:unhideWhenUsed/>
    <w:rsid w:val="00447D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D8E"/>
    <w:rPr>
      <w:sz w:val="18"/>
      <w:szCs w:val="18"/>
    </w:rPr>
  </w:style>
  <w:style w:type="character" w:styleId="a5">
    <w:name w:val="page number"/>
    <w:basedOn w:val="a0"/>
    <w:rsid w:val="00447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D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D8E"/>
    <w:rPr>
      <w:sz w:val="18"/>
      <w:szCs w:val="18"/>
    </w:rPr>
  </w:style>
  <w:style w:type="paragraph" w:styleId="a4">
    <w:name w:val="footer"/>
    <w:basedOn w:val="a"/>
    <w:link w:val="Char0"/>
    <w:unhideWhenUsed/>
    <w:rsid w:val="00447D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D8E"/>
    <w:rPr>
      <w:sz w:val="18"/>
      <w:szCs w:val="18"/>
    </w:rPr>
  </w:style>
  <w:style w:type="character" w:styleId="a5">
    <w:name w:val="page number"/>
    <w:basedOn w:val="a0"/>
    <w:rsid w:val="0044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L56@vip.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495</Words>
  <Characters>2828</Characters>
  <Application>Microsoft Office Word</Application>
  <DocSecurity>0</DocSecurity>
  <Lines>23</Lines>
  <Paragraphs>6</Paragraphs>
  <ScaleCrop>false</ScaleCrop>
  <Company>Lenovo</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2</cp:revision>
  <dcterms:created xsi:type="dcterms:W3CDTF">2015-01-14T02:36:00Z</dcterms:created>
  <dcterms:modified xsi:type="dcterms:W3CDTF">2015-01-14T02:37:00Z</dcterms:modified>
</cp:coreProperties>
</file>